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439C" w14:textId="77777777" w:rsidR="00717282" w:rsidRPr="003E6D77" w:rsidRDefault="00717282" w:rsidP="0005079B">
      <w:pPr>
        <w:pStyle w:val="KonuBal"/>
        <w:spacing w:after="120" w:line="288" w:lineRule="auto"/>
        <w:mirrorIndents/>
        <w:jc w:val="center"/>
        <w:rPr>
          <w:rFonts w:ascii="Calibri" w:hAnsi="Calibri" w:cs="Calibri"/>
          <w:b/>
          <w:bCs/>
          <w:color w:val="548DD4" w:themeColor="text2" w:themeTint="99"/>
          <w:sz w:val="48"/>
          <w:szCs w:val="48"/>
          <w:lang w:val="en-GB"/>
        </w:rPr>
      </w:pPr>
    </w:p>
    <w:p w14:paraId="06DF9956" w14:textId="6ECB9391" w:rsidR="00717282" w:rsidRPr="003E6D77" w:rsidRDefault="00717282" w:rsidP="00717282">
      <w:pPr>
        <w:pStyle w:val="NormalWeb"/>
        <w:jc w:val="center"/>
        <w:rPr>
          <w:rFonts w:ascii="Calibri" w:hAnsi="Calibri" w:cs="Calibri"/>
          <w:lang w:val="en-GB"/>
        </w:rPr>
      </w:pPr>
      <w:r w:rsidRPr="003E6D77">
        <w:rPr>
          <w:rFonts w:ascii="Calibri" w:hAnsi="Calibri" w:cs="Calibri"/>
          <w:noProof/>
          <w:lang w:val="en-GB"/>
        </w:rPr>
        <w:drawing>
          <wp:inline distT="0" distB="0" distL="0" distR="0" wp14:anchorId="4ABBE410" wp14:editId="0BFC5473">
            <wp:extent cx="2238451" cy="2238451"/>
            <wp:effectExtent l="0" t="0" r="0" b="0"/>
            <wp:docPr id="11" name="Resim 1" descr="grafik, ekran görüntüsü, yazı tipi, logo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" descr="grafik, ekran görüntüsü, yazı tipi, logo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76" cy="223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C002F" w14:textId="4B0A3D53" w:rsidR="0022289C" w:rsidRPr="003E6D77" w:rsidRDefault="0022289C" w:rsidP="0005079B">
      <w:pPr xmlns:w="http://schemas.openxmlformats.org/wordprocessingml/2006/main">
        <w:pStyle w:val="KonuBal"/>
        <w:spacing w:after="120" w:line="288" w:lineRule="auto"/>
        <w:mirrorIndents/>
        <w:jc w:val="center"/>
        <w:rPr>
          <w:rFonts w:ascii="Calibri" w:hAnsi="Calibri" w:cs="Calibri"/>
          <w:b/>
          <w:bCs/>
          <w:color w:val="548DD4" w:themeColor="text2" w:themeTint="99"/>
          <w:sz w:val="48"/>
          <w:szCs w:val="48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color w:val="548DD4" w:themeColor="text2" w:themeTint="99"/>
          <w:sz w:val="48"/>
          <w:szCs w:val="48"/>
          <w:lang w:val="en-GB"/>
        </w:rPr>
        <w:t xml:space="preserve">Stručno obrazovanje i obuka zasnovano na virtualnoj stvarnosti</w:t>
      </w:r>
    </w:p>
    <w:p w14:paraId="186D78DC" w14:textId="1EA059CA" w:rsidR="00CF1B39" w:rsidRPr="0042615A" w:rsidRDefault="0042615A" w:rsidP="0042615A">
      <w:pPr xmlns:w="http://schemas.openxmlformats.org/wordprocessingml/2006/main">
        <w:pStyle w:val="KonuBal"/>
        <w:spacing w:after="120" w:line="288" w:lineRule="auto"/>
        <w:mirrorIndents/>
        <w:jc w:val="center"/>
        <w:rPr>
          <w:rFonts w:ascii="Calibri" w:hAnsi="Calibri" w:cs="Calibri"/>
          <w:b/>
          <w:bCs/>
          <w:color w:val="548DD4" w:themeColor="text2" w:themeTint="99"/>
          <w:sz w:val="32"/>
          <w:szCs w:val="32"/>
          <w:lang w:val="en-GB"/>
        </w:rPr>
      </w:pPr>
      <w:r xmlns:w="http://schemas.openxmlformats.org/wordprocessingml/2006/main" w:rsidRPr="0042615A">
        <w:rPr>
          <w:rFonts w:ascii="Calibri" w:hAnsi="Calibri" w:cs="Calibri"/>
          <w:b/>
          <w:bCs/>
          <w:color w:val="548DD4" w:themeColor="text2" w:themeTint="99"/>
          <w:sz w:val="32"/>
          <w:szCs w:val="32"/>
          <w:lang w:val="en-GB"/>
        </w:rPr>
        <w:t xml:space="preserve">"Modeli instrukcijskog dizajna i razvoj programa"</w:t>
      </w:r>
    </w:p>
    <w:p w14:paraId="6E86BC57" w14:textId="77777777" w:rsidR="004F41BA" w:rsidRPr="003E6D77" w:rsidRDefault="004F41BA" w:rsidP="004F41BA">
      <w:pPr>
        <w:rPr>
          <w:rFonts w:ascii="Calibri" w:hAnsi="Calibri" w:cs="Calibri"/>
          <w:lang w:val="en-GB"/>
        </w:rPr>
      </w:pPr>
    </w:p>
    <w:p w14:paraId="52313E8A" w14:textId="783B6AA7" w:rsidR="004F41BA" w:rsidRPr="003E6D77" w:rsidRDefault="004F41BA" w:rsidP="004F41BA">
      <w:pPr xmlns:w="http://schemas.openxmlformats.org/wordprocessingml/2006/main"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fldChar xmlns:w="http://schemas.openxmlformats.org/wordprocessingml/2006/main" w:fldCharType="begin"/>
      </w:r>
      <w:r xmlns:w="http://schemas.openxmlformats.org/wordprocessingml/2006/main" w:rsidRPr="003E6D77">
        <w:rPr>
          <w:rFonts w:ascii="Calibri" w:hAnsi="Calibri" w:cs="Calibri"/>
          <w:lang w:val="en-GB"/>
        </w:rPr>
        <w:instrText xmlns:w="http://schemas.openxmlformats.org/wordprocessingml/2006/main" xml:space="preserve"> TIME \@ "d.MM.yyyy HH:mm" </w:instrText>
      </w:r>
      <w:r xmlns:w="http://schemas.openxmlformats.org/wordprocessingml/2006/main" w:rsidRPr="003E6D77">
        <w:rPr>
          <w:rFonts w:ascii="Calibri" w:hAnsi="Calibri" w:cs="Calibri"/>
          <w:lang w:val="en-GB"/>
        </w:rPr>
        <w:fldChar xmlns:w="http://schemas.openxmlformats.org/wordprocessingml/2006/main" w:fldCharType="separate"/>
      </w:r>
      <w:r xmlns:w="http://schemas.openxmlformats.org/wordprocessingml/2006/main" w:rsidR="0042615A">
        <w:rPr>
          <w:rFonts w:ascii="Calibri" w:hAnsi="Calibri" w:cs="Calibri"/>
          <w:noProof/>
          <w:lang w:val="en-GB"/>
        </w:rPr>
        <w:t xml:space="preserve">11.04.2026. 21:57</w:t>
      </w:r>
      <w:r xmlns:w="http://schemas.openxmlformats.org/wordprocessingml/2006/main" w:rsidRPr="003E6D77">
        <w:rPr>
          <w:rFonts w:ascii="Calibri" w:hAnsi="Calibri" w:cs="Calibri"/>
          <w:lang w:val="en-GB"/>
        </w:rPr>
        <w:fldChar xmlns:w="http://schemas.openxmlformats.org/wordprocessingml/2006/main" w:fldCharType="end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tr-TR"/>
        </w:rPr>
        <w:id w:val="347373809"/>
        <w:docPartObj>
          <w:docPartGallery w:val="Table of Contents"/>
          <w:docPartUnique/>
        </w:docPartObj>
      </w:sdtPr>
      <w:sdtEndPr>
        <w:rPr>
          <w:lang w:val="en"/>
        </w:rPr>
      </w:sdtEndPr>
      <w:sdtContent>
        <w:p w14:paraId="2C0E2370" w14:textId="77777777" w:rsidR="006A635D" w:rsidRDefault="006A635D">
          <w:pPr>
            <w:pStyle w:val="TBal"/>
            <w:rPr>
              <w:lang w:val="tr-TR"/>
            </w:rPr>
          </w:pPr>
        </w:p>
        <w:p w14:paraId="7BAE34F5" w14:textId="77777777" w:rsidR="006A635D" w:rsidRDefault="006A635D">
          <w:pP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  <w:lang w:val="tr-TR"/>
            </w:rPr>
          </w:pPr>
          <w:r>
            <w:rPr>
              <w:lang w:val="tr-TR"/>
            </w:rPr>
            <w:br w:type="page"/>
          </w:r>
        </w:p>
        <w:p w14:paraId="49A68B3C" w14:textId="3572442D" w:rsidR="003E6D77" w:rsidRDefault="003E6D77">
          <w:pPr xmlns:w="http://schemas.openxmlformats.org/wordprocessingml/2006/main">
            <w:pStyle w:val="TBal"/>
          </w:pPr>
          <w:r xmlns:w="http://schemas.openxmlformats.org/wordprocessingml/2006/main">
            <w:rPr>
              <w:lang w:val="tr-TR"/>
            </w:rPr>
            <w:lastRenderedPageBreak xmlns:w="http://schemas.openxmlformats.org/wordprocessingml/2006/main"/>
          </w:r>
          <w:r xmlns:w="http://schemas.openxmlformats.org/wordprocessingml/2006/main">
            <w:rPr>
              <w:lang w:val="tr-TR"/>
            </w:rPr>
            <w:t xml:space="preserve">Ičindekiler</w:t>
          </w:r>
        </w:p>
        <w:p w14:paraId="3FEE535A" w14:textId="32813FAE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left" w:pos="440"/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r xmlns:w="http://schemas.openxmlformats.org/wordprocessingml/2006/main">
            <w:fldChar xmlns:w="http://schemas.openxmlformats.org/wordprocessingml/2006/main" w:fldCharType="begin"/>
          </w:r>
          <w:r xmlns:w="http://schemas.openxmlformats.org/wordprocessingml/2006/main">
            <w:instrText xmlns:w="http://schemas.openxmlformats.org/wordprocessingml/2006/main" xml:space="preserve"> TOC \o "1-3" \h \z \u </w:instrText>
          </w:r>
          <w:r xmlns:w="http://schemas.openxmlformats.org/wordprocessingml/2006/main">
            <w:fldChar xmlns:w="http://schemas.openxmlformats.org/wordprocessingml/2006/main" w:fldCharType="separate"/>
          </w:r>
          <w:hyperlink xmlns:w="http://schemas.openxmlformats.org/wordprocessingml/2006/main" xmlns:w14="http://schemas.microsoft.com/office/word/2010/wordml" w:anchor="_Toc226835694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1. </w:t>
            </w:r>
          </w:hyperlink>
          <w:r xmlns:w="http://schemas.openxmlformats.org/wordprocessingml/2006/main" xmlns:w14="http://schemas.microsoft.com/office/word/2010/wordml"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  <w:tab xmlns:w="http://schemas.openxmlformats.org/wordprocessingml/2006/main"/>
          </w:r>
          <w:hyperlink xmlns:w="http://schemas.openxmlformats.org/wordprocessingml/2006/main" xmlns:w14="http://schemas.microsoft.com/office/word/2010/wordml" w:anchor="_Toc226835694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PREZENTACIJA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_Toc226835694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xmlns:w14="http://schemas.microsoft.com/office/word/2010/wordml" w:anchor="_Toc226835694" w:history="1">
            <w:r xmlns:w="http://schemas.openxmlformats.org/wordprocessingml/2006/main">
              <w:rPr>
                <w:noProof/>
                <w:webHidden/>
              </w:rPr>
              <w:t xml:space="preserve">3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350069AE" w14:textId="505BF70E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695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2. UVOD U DIZAJN NASTAVNOG PLANA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_Toc226835695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695" w:history="1">
            <w:r xmlns:w="http://schemas.openxmlformats.org/wordprocessingml/2006/main">
              <w:rPr>
                <w:noProof/>
                <w:webHidden/>
              </w:rPr>
              <w:t xml:space="preserve">4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6BE304B6" w14:textId="6CD27D83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696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3. PROCES PRIPREME NASTAVNOG PLANA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_Toc226835696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696" w:history="1">
            <w:r xmlns:w="http://schemas.openxmlformats.org/wordprocessingml/2006/main">
              <w:rPr>
                <w:noProof/>
                <w:webHidden/>
              </w:rPr>
              <w:t xml:space="preserve">6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7F38A569" w14:textId="64121230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697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4. RAZVOJ I IMPLEMENTACIJA NASTAVNOG PLANA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_Toc226835697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697" w:history="1">
            <w:r xmlns:w="http://schemas.openxmlformats.org/wordprocessingml/2006/main">
              <w:rPr>
                <w:noProof/>
                <w:webHidden/>
              </w:rPr>
              <w:t xml:space="preserve">9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3B2EB18B" w14:textId="4416A3F9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698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5. USKLAĐIVANJE OBRAZOVANJA I ZAPOSLENJA: MOST IZMEĐU OČEKIVANJA OD ŠKOLE I RADNOG MJESTA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_Toc226835698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698" w:history="1">
            <w:r xmlns:w="http://schemas.openxmlformats.org/wordprocessingml/2006/main">
              <w:rPr>
                <w:noProof/>
                <w:webHidden/>
              </w:rPr>
              <w:t xml:space="preserve">11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095DF9D7" w14:textId="35856AFC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699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6. MJERENJE I EVALUACIJA UČENJA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_Toc226835699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699" w:history="1">
            <w:r xmlns:w="http://schemas.openxmlformats.org/wordprocessingml/2006/main">
              <w:rPr>
                <w:noProof/>
                <w:webHidden/>
              </w:rPr>
              <w:t xml:space="preserve">13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7546667F" w14:textId="17F7AB5C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700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7. UPOTREBA TEHNOLOGIJE U OBRAZOVANJU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_Toc226835700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700" w:history="1">
            <w:r xmlns:w="http://schemas.openxmlformats.org/wordprocessingml/2006/main">
              <w:rPr>
                <w:noProof/>
                <w:webHidden/>
              </w:rPr>
              <w:t xml:space="preserve">16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28D71B96" w14:textId="22DEED3C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701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8. MODELI I TEORIJE DIZAJNA INSTRUKCIJE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_Toc226835701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701" w:history="1">
            <w:r xmlns:w="http://schemas.openxmlformats.org/wordprocessingml/2006/main">
              <w:rPr>
                <w:noProof/>
                <w:webHidden/>
              </w:rPr>
              <w:t xml:space="preserve">19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5F4A104C" w14:textId="782D9853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702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9. IZBOR MODELA U VR-BAZANOM INSTRUKCIJSKOM DIZAJNU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_Toc226835702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702" w:history="1">
            <w:r xmlns:w="http://schemas.openxmlformats.org/wordprocessingml/2006/main">
              <w:rPr>
                <w:noProof/>
                <w:webHidden/>
              </w:rPr>
              <w:t xml:space="preserve">23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37602666" w14:textId="260267FC" w:rsidR="003E6D77" w:rsidRDefault="003E6D77">
          <w:pPr xmlns:w="http://schemas.openxmlformats.org/wordprocessingml/2006/main" xmlns:w14="http://schemas.microsoft.com/office/word/2010/wordml">
            <w:pStyle w:val="T1"/>
            <w:tabs>
              <w:tab w:val="right" w:leader="dot" w:pos="9396"/>
            </w:tabs>
            <w:rPr>
              <w:rFonts w:cstheme="minorBidi"/>
              <w:noProof/>
              <w:kern w:val="2"/>
              <w:sz w:val="24"/>
              <w:szCs w:val="24"/>
              <w:lang w:val="tr-TR"/>
              <w14:ligatures w14:val="standardContextual"/>
            </w:rPr>
          </w:pPr>
          <w:hyperlink xmlns:w="http://schemas.openxmlformats.org/wordprocessingml/2006/main" w:anchor="_Toc226835703" w:history="1">
            <w:r xmlns:w="http://schemas.openxmlformats.org/wordprocessingml/2006/main" w:rsidRPr="00B461C8">
              <w:rPr>
                <w:rStyle w:val="Kpr"/>
                <w:rFonts w:ascii="Calibri" w:hAnsi="Calibri" w:cs="Calibri"/>
                <w:noProof/>
                <w:lang w:val="en-GB"/>
              </w:rPr>
              <w:t xml:space="preserve">10. PRIMJERI APLIKACIJA U NASTAVNOM PLANIRANOM PROGRAMU ZASNOVANOM NA VR-u </w:t>
            </w:r>
          </w:hyperlink>
          <w:r xmlns:w="http://schemas.openxmlformats.org/wordprocessingml/2006/main">
            <w:rPr>
              <w:noProof/>
              <w:webHidden/>
            </w:rPr>
            <w:tab xmlns:w="http://schemas.openxmlformats.org/wordprocessingml/2006/main"/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begin"/>
          </w:r>
          <w:r xmlns:w="http://schemas.openxmlformats.org/wordprocessingml/2006/main">
            <w:rPr>
              <w:noProof/>
              <w:webHidden/>
            </w:rPr>
            <w:instrText xmlns:w="http://schemas.openxmlformats.org/wordprocessingml/2006/main" xml:space="preserve"> PAGEREF _Toc226835703 \h </w:instrText>
          </w:r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separate"/>
          </w:r>
          <w:hyperlink xmlns:w="http://schemas.openxmlformats.org/wordprocessingml/2006/main" w:anchor="_Toc226835703" w:history="1">
            <w:r xmlns:w="http://schemas.openxmlformats.org/wordprocessingml/2006/main">
              <w:rPr>
                <w:noProof/>
                <w:webHidden/>
              </w:rPr>
              <w:t xml:space="preserve">25</w:t>
            </w:r>
          </w:hyperlink>
          <w:r xmlns:w="http://schemas.openxmlformats.org/wordprocessingml/2006/main">
            <w:rPr>
              <w:noProof/>
              <w:webHidden/>
            </w:rPr>
            <w:fldChar xmlns:w="http://schemas.openxmlformats.org/wordprocessingml/2006/main" w:fldCharType="end"/>
          </w:r>
        </w:p>
        <w:p w14:paraId="10D9C8B1" w14:textId="0C688E15" w:rsidR="00717282" w:rsidRPr="006A635D" w:rsidRDefault="003E6D77" w:rsidP="006A635D">
          <w:r>
            <w:rPr>
              <w:b/>
              <w:bCs/>
            </w:rPr>
            <w:fldChar w:fldCharType="end"/>
          </w:r>
        </w:p>
      </w:sdtContent>
    </w:sdt>
    <w:p w14:paraId="58C5B0FD" w14:textId="2CC9B454" w:rsidR="004F41BA" w:rsidRPr="006A635D" w:rsidRDefault="00717282" w:rsidP="006A635D">
      <w:pPr xmlns:w="http://schemas.openxmlformats.org/wordprocessingml/2006/main">
        <w:pStyle w:val="Balk1"/>
        <w:numPr>
          <w:ilvl w:val="0"/>
          <w:numId w:val="45"/>
        </w:numPr>
        <w:ind w:left="284" w:hanging="284"/>
        <w:rPr>
          <w:rFonts w:ascii="Calibri" w:hAnsi="Calibri" w:cs="Calibri"/>
          <w:sz w:val="22"/>
          <w:szCs w:val="22"/>
          <w:lang w:val="en-GB"/>
        </w:rPr>
      </w:pPr>
      <w:bookmarkStart xmlns:w="http://schemas.openxmlformats.org/wordprocessingml/2006/main" w:id="0" w:name="_Toc226835694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PREZENTACIJA</w:t>
      </w:r>
      <w:bookmarkEnd xmlns:w="http://schemas.openxmlformats.org/wordprocessingml/2006/main" w:id="0"/>
    </w:p>
    <w:p w14:paraId="1F5F5C7C" w14:textId="3FBD0F02" w:rsidR="009F0122" w:rsidRPr="003E6D77" w:rsidRDefault="009F0122" w:rsidP="003E6D77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 knjižica je pripremljena kao dio projekta </w:t>
      </w:r>
      <w:r xmlns:w="http://schemas.openxmlformats.org/wordprocessingml/2006/main" w:rsidRPr="003E6D77">
        <w:rPr>
          <w:rFonts w:ascii="Calibri" w:hAnsi="Calibri" w:cs="Calibri"/>
          <w:i/>
          <w:iCs/>
          <w:lang w:val="en-GB"/>
        </w:rPr>
        <w:t xml:space="preserve">VRinVET (Virtualna stvarnost u strukovnom obrazovanju i obuci)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 ciljem osnaživanja nastavnika srednjih strukovnih škola ne samo u praktičnom smislu, već i u teorijskim i pedagoškim osnovama.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Njena svrha je da pomogne nastavnicima da steknu holističku perspektivu o razvoju nastavnog plana i programa, dizajnu nastave, teorijama učenja i integraciji tehnologije u strukovnom obrazovanju zasnovanom na virtuelnoj stvarnosti.</w:t>
      </w:r>
    </w:p>
    <w:p w14:paraId="286BC7EE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tehnologije uvode novu eru u stručnom obrazovanju:</w:t>
      </w:r>
    </w:p>
    <w:p w14:paraId="49E1C8DB" w14:textId="77777777" w:rsidR="009F0122" w:rsidRPr="003E6D77" w:rsidRDefault="009F0122" w:rsidP="0005079B">
      <w:pPr xmlns:w="http://schemas.openxmlformats.org/wordprocessingml/2006/main">
        <w:numPr>
          <w:ilvl w:val="0"/>
          <w:numId w:val="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Studenti mogu iskusiti složene proizvodne procese bez preuzimanja rizika,</w:t>
      </w:r>
    </w:p>
    <w:p w14:paraId="75E359C3" w14:textId="77777777" w:rsidR="009F0122" w:rsidRPr="003E6D77" w:rsidRDefault="009F0122" w:rsidP="0005079B">
      <w:pPr xmlns:w="http://schemas.openxmlformats.org/wordprocessingml/2006/main">
        <w:numPr>
          <w:ilvl w:val="0"/>
          <w:numId w:val="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Nastavnici mogu unijeti sektorske inovacije u učionicu putem virtualnih okruženja.</w:t>
      </w:r>
    </w:p>
    <w:p w14:paraId="2DF796BC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 knjižica pruža nastavnicima teorijske osnove za odgovore na pitanja „Kako mogu predavati?“ i „Zašto bih trebao koristiti ovaj model?“</w:t>
      </w:r>
    </w:p>
    <w:p w14:paraId="14A399B0" w14:textId="3040AAE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obrazovanje nije samo tehnološka integracija; to je i pedagoška transformacija. U srži ove transformacije leži </w:t>
      </w:r>
      <w:r xmlns:w="http://schemas.openxmlformats.org/wordprocessingml/2006/main" w:rsidRPr="003E6D77">
        <w:rPr>
          <w:rFonts w:ascii="Calibri" w:hAnsi="Calibri" w:cs="Calibri"/>
          <w:i/>
          <w:iCs/>
          <w:lang w:val="en-GB"/>
        </w:rPr>
        <w:t xml:space="preserve">znanje o dizajnu nastave. VRinVET projekat je inovativni projekat strukovnog obrazovanja koji se provodi u okviru Erasmus+ programa Evropske unije.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Primarni cilj projekta je poboljšanje iskustava učenja korištenjem VR tehnologija, povećanje kompatibilnosti između tržišta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rada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 obrazovanja i razvoj digitalnih pedagoških vještina nastavnika.</w:t>
      </w:r>
    </w:p>
    <w:p w14:paraId="634BB1B4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Ciljevi projekta:</w:t>
      </w:r>
    </w:p>
    <w:p w14:paraId="69ED2C24" w14:textId="77777777" w:rsidR="009F0122" w:rsidRPr="003E6D77" w:rsidRDefault="009F0122" w:rsidP="0005079B">
      <w:pPr xmlns:w="http://schemas.openxmlformats.org/wordprocessingml/2006/main">
        <w:numPr>
          <w:ilvl w:val="0"/>
          <w:numId w:val="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Razvoj nastavnih sadržaja zasnovanih na virtualnoj stvarnosti u strukovnom obrazovanju,</w:t>
      </w:r>
    </w:p>
    <w:p w14:paraId="4AC3548B" w14:textId="77777777" w:rsidR="009F0122" w:rsidRPr="003E6D77" w:rsidRDefault="009F0122" w:rsidP="0005079B">
      <w:pPr xmlns:w="http://schemas.openxmlformats.org/wordprocessingml/2006/main">
        <w:numPr>
          <w:ilvl w:val="0"/>
          <w:numId w:val="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Izgradnja kapaciteta nastavnika za „VR pedagogiju“,</w:t>
      </w:r>
    </w:p>
    <w:p w14:paraId="428F2ED0" w14:textId="77777777" w:rsidR="009F0122" w:rsidRPr="003E6D77" w:rsidRDefault="009F0122" w:rsidP="0005079B">
      <w:pPr xmlns:w="http://schemas.openxmlformats.org/wordprocessingml/2006/main">
        <w:numPr>
          <w:ilvl w:val="0"/>
          <w:numId w:val="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Podržavanje učenja zasnovanog na vještinama u saradnji sa industrijom,</w:t>
      </w:r>
    </w:p>
    <w:p w14:paraId="6C2BADBF" w14:textId="31AAC9A9" w:rsidR="009F0122" w:rsidRPr="003E6D77" w:rsidRDefault="009942E7" w:rsidP="0005079B">
      <w:pPr xmlns:w="http://schemas.openxmlformats.org/wordprocessingml/2006/main">
        <w:numPr>
          <w:ilvl w:val="0"/>
          <w:numId w:val="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Jačanje kvaliteta stručnog i tehničkog obrazovanja i njegove veze sa zapošljavanjem.</w:t>
      </w:r>
    </w:p>
    <w:p w14:paraId="62B57690" w14:textId="6CE6769C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Teorije dizajna nastave poput ADDIE-a i Kolb VR aplikacija su moćni tehnološki alati, a efikasno učenje se događa samo kada je podržano pravim pedagoškim modelima (4C/ID, ASSURE,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="0005079B" w:rsidRPr="003E6D77">
        <w:rPr>
          <w:rFonts w:ascii="Calibri" w:hAnsi="Calibri" w:cs="Calibri"/>
          <w:lang w:val="en-GB"/>
        </w:rPr>
        <w:t xml:space="preserve">itd.) i nastavnicima pruža:</w:t>
      </w:r>
    </w:p>
    <w:p w14:paraId="66926E04" w14:textId="77777777" w:rsidR="009F0122" w:rsidRPr="003E6D77" w:rsidRDefault="009F0122" w:rsidP="0005079B">
      <w:pPr xmlns:w="http://schemas.openxmlformats.org/wordprocessingml/2006/main">
        <w:numPr>
          <w:ilvl w:val="0"/>
          <w:numId w:val="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Jasno definiranje ciljeva učenja,</w:t>
      </w:r>
    </w:p>
    <w:p w14:paraId="1A938B63" w14:textId="77777777" w:rsidR="009F0122" w:rsidRPr="003E6D77" w:rsidRDefault="009F0122" w:rsidP="0005079B">
      <w:pPr xmlns:w="http://schemas.openxmlformats.org/wordprocessingml/2006/main">
        <w:numPr>
          <w:ilvl w:val="0"/>
          <w:numId w:val="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Strukturiranje sadržaja,</w:t>
      </w:r>
    </w:p>
    <w:p w14:paraId="29571914" w14:textId="77777777" w:rsidR="009F0122" w:rsidRPr="003E6D77" w:rsidRDefault="009F0122" w:rsidP="0005079B">
      <w:pPr xmlns:w="http://schemas.openxmlformats.org/wordprocessingml/2006/main">
        <w:numPr>
          <w:ilvl w:val="0"/>
          <w:numId w:val="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Planiranje evaluacije,</w:t>
      </w:r>
    </w:p>
    <w:p w14:paraId="0D69CC04" w14:textId="77777777" w:rsidR="009F0122" w:rsidRPr="003E6D77" w:rsidRDefault="009F0122" w:rsidP="0005079B">
      <w:pPr xmlns:w="http://schemas.openxmlformats.org/wordprocessingml/2006/main">
        <w:numPr>
          <w:ilvl w:val="0"/>
          <w:numId w:val="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povećati motivaciju učenika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</w:p>
    <w:p w14:paraId="6BA71D17" w14:textId="77777777" w:rsidR="0005079B" w:rsidRPr="003E6D77" w:rsidRDefault="0005079B" w:rsidP="0005079B">
      <w:pPr>
        <w:spacing w:after="120" w:line="288" w:lineRule="auto"/>
        <w:ind w:left="720"/>
        <w:contextualSpacing/>
        <w:mirrorIndents/>
        <w:rPr>
          <w:rFonts w:ascii="Calibri" w:hAnsi="Calibri" w:cs="Calibri"/>
          <w:lang w:val="en-GB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302"/>
        <w:gridCol w:w="3011"/>
        <w:gridCol w:w="3535"/>
      </w:tblGrid>
      <w:tr w:rsidR="009F0122" w:rsidRPr="003E6D77" w14:paraId="439DC6D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46E5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Element obrazovanja</w:t>
            </w:r>
          </w:p>
        </w:tc>
        <w:tc>
          <w:tcPr>
            <w:tcW w:w="0" w:type="auto"/>
            <w:hideMark/>
          </w:tcPr>
          <w:p w14:paraId="40C93AD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Pristup usmjeren na tehnologiju</w:t>
            </w:r>
          </w:p>
        </w:tc>
        <w:tc>
          <w:tcPr>
            <w:tcW w:w="0" w:type="auto"/>
            <w:hideMark/>
          </w:tcPr>
          <w:p w14:paraId="02E26DD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Pristup zasnovan na teoriji</w:t>
            </w:r>
          </w:p>
        </w:tc>
      </w:tr>
      <w:tr w:rsidR="009F0122" w:rsidRPr="003E6D77" w14:paraId="3C47D9D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E24D9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Iskustvo učenja</w:t>
            </w:r>
          </w:p>
        </w:tc>
        <w:tc>
          <w:tcPr>
            <w:tcW w:w="0" w:type="auto"/>
            <w:hideMark/>
          </w:tcPr>
          <w:p w14:paraId="02C6C99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Ograničeno na audiovizuelni efekat</w:t>
            </w:r>
          </w:p>
        </w:tc>
        <w:tc>
          <w:tcPr>
            <w:tcW w:w="0" w:type="auto"/>
            <w:hideMark/>
          </w:tcPr>
          <w:p w14:paraId="1F312AE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Aktivno, duboko i permanentno učenje</w:t>
            </w:r>
          </w:p>
        </w:tc>
      </w:tr>
      <w:tr w:rsidR="009F0122" w:rsidRPr="003E6D77" w14:paraId="054C4444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7C78C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Uloga nastavnika/nastavnice</w:t>
            </w:r>
          </w:p>
        </w:tc>
        <w:tc>
          <w:tcPr>
            <w:tcW w:w="0" w:type="auto"/>
            <w:hideMark/>
          </w:tcPr>
          <w:p w14:paraId="613321B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Tehnološki operater</w:t>
            </w:r>
          </w:p>
        </w:tc>
        <w:tc>
          <w:tcPr>
            <w:tcW w:w="0" w:type="auto"/>
            <w:hideMark/>
          </w:tcPr>
          <w:p w14:paraId="01A07F9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Dizajner učenja</w:t>
            </w:r>
          </w:p>
        </w:tc>
      </w:tr>
      <w:tr w:rsidR="009F0122" w:rsidRPr="003E6D77" w14:paraId="45C5D5D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E387D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Uloga studenta</w:t>
            </w:r>
          </w:p>
        </w:tc>
        <w:tc>
          <w:tcPr>
            <w:tcW w:w="0" w:type="auto"/>
            <w:hideMark/>
          </w:tcPr>
          <w:p w14:paraId="08DF561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Publika</w:t>
            </w:r>
          </w:p>
        </w:tc>
        <w:tc>
          <w:tcPr>
            <w:tcW w:w="0" w:type="auto"/>
            <w:hideMark/>
          </w:tcPr>
          <w:p w14:paraId="7AF5E10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Učesnik i producent</w:t>
            </w:r>
          </w:p>
        </w:tc>
      </w:tr>
      <w:tr w:rsidR="009F0122" w:rsidRPr="003E6D77" w14:paraId="4B187A8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A9FB0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Zaključak</w:t>
            </w:r>
          </w:p>
        </w:tc>
        <w:tc>
          <w:tcPr>
            <w:tcW w:w="0" w:type="auto"/>
            <w:hideMark/>
          </w:tcPr>
          <w:p w14:paraId="010F94B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Razmatrajući</w:t>
            </w:r>
          </w:p>
        </w:tc>
        <w:tc>
          <w:tcPr>
            <w:tcW w:w="0" w:type="auto"/>
            <w:hideMark/>
          </w:tcPr>
          <w:p w14:paraId="4DC9A05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Sticanje vještina i kompetencija</w:t>
            </w:r>
          </w:p>
        </w:tc>
      </w:tr>
    </w:tbl>
    <w:p w14:paraId="052255D5" w14:textId="2C9557FA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149577E3" w14:textId="7CF936C1" w:rsidR="009F0122" w:rsidRPr="003E6D77" w:rsidRDefault="009F0122" w:rsidP="009942E7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Evropska unija smatra strukovno obrazovanje "srcem zelene i digitalne tranzicije". U tom kontekstu, instrumenti politike kao što su Evropska agenda vještina, Pakt za vještine, ESCO i Okvir za mikrokvalifikacije podržavaju jačanje veze između obrazovanja i tržišta </w:t>
      </w:r>
      <w:proofErr xmlns:w="http://schemas.openxmlformats.org/wordprocessingml/2006/main" w:type="spellStart"/>
      <w:r xmlns:w="http://schemas.openxmlformats.org/wordprocessingml/2006/main" w:rsidR="0005079B" w:rsidRPr="003E6D77">
        <w:rPr>
          <w:rFonts w:ascii="Calibri" w:hAnsi="Calibri" w:cs="Calibri"/>
          <w:lang w:val="en-GB"/>
        </w:rPr>
        <w:t xml:space="preserve">rada </w:t>
      </w:r>
      <w:proofErr xmlns:w="http://schemas.openxmlformats.org/wordprocessingml/2006/main" w:type="spellEnd"/>
      <w:r xmlns:w="http://schemas.openxmlformats.org/wordprocessingml/2006/main" w:rsidR="0005079B" w:rsidRPr="003E6D77">
        <w:rPr>
          <w:rFonts w:ascii="Calibri" w:hAnsi="Calibri" w:cs="Calibri"/>
          <w:lang w:val="en-GB"/>
        </w:rPr>
        <w:t xml:space="preserve">. U skladu s ovim politikama, projekat VRinVET promoviše integraciju digitalnih tehnologija u procese učenja. Nadalje, projekat je usklađen s naglaskom CEDEFOP-a na "digitalne i zelene vještine". Uspjeh digitalne transformacije u strukovnom obrazovanju zavisi od nastavnika koji vode pedagošku transformaciju. VRinVET je osmišljen da omogući ovo liderstvo.</w:t>
      </w:r>
    </w:p>
    <w:p w14:paraId="5246296A" w14:textId="06F3F6E8" w:rsidR="009F0122" w:rsidRPr="003E6D77" w:rsidRDefault="009F0122" w:rsidP="009942E7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Brošura je organizovana u 10 međusobno povezanih poglavlja za korak-po-korak učenje za nastavnike. Ova brošura pomaže nastavnicima koji rade u VR-baziranom stručnom osposobljavanju:</w:t>
      </w:r>
    </w:p>
    <w:p w14:paraId="68AFA3F8" w14:textId="77777777" w:rsidR="009F0122" w:rsidRPr="003E6D77" w:rsidRDefault="009F0122" w:rsidP="0005079B">
      <w:pPr xmlns:w="http://schemas.openxmlformats.org/wordprocessingml/2006/main">
        <w:numPr>
          <w:ilvl w:val="0"/>
          <w:numId w:val="1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Pristupite procesu obrazovnog dizajna svjesno,</w:t>
      </w:r>
    </w:p>
    <w:p w14:paraId="3532407A" w14:textId="77777777" w:rsidR="009F0122" w:rsidRPr="003E6D77" w:rsidRDefault="009F0122" w:rsidP="0005079B">
      <w:pPr xmlns:w="http://schemas.openxmlformats.org/wordprocessingml/2006/main">
        <w:numPr>
          <w:ilvl w:val="0"/>
          <w:numId w:val="1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Da bi se teorija mogla pretvoriti u praksu,</w:t>
      </w:r>
    </w:p>
    <w:p w14:paraId="4F156962" w14:textId="08831252" w:rsidR="009942E7" w:rsidRPr="003E6D77" w:rsidRDefault="009F0122" w:rsidP="003E6D77">
      <w:pPr xmlns:w="http://schemas.openxmlformats.org/wordprocessingml/2006/main">
        <w:numPr>
          <w:ilvl w:val="0"/>
          <w:numId w:val="1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kako bi im se omogućilo stvaranje inovativnih iskustava učenja u koordinaciji sa sektorom</w:t>
      </w:r>
    </w:p>
    <w:p w14:paraId="2941ED8B" w14:textId="27629AF9" w:rsidR="0005079B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„Tehnologija ne može zamijeniti dobrog nastavnika; ali uz pravi dizajn nastave, može dobrog nastavnika ponijeti u budućnost.“</w:t>
      </w:r>
    </w:p>
    <w:p w14:paraId="4002EC4F" w14:textId="27629AF9" w:rsidR="009F0122" w:rsidRPr="003E6D77" w:rsidRDefault="009F0122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/>
        </w:rPr>
      </w:pPr>
      <w:bookmarkStart xmlns:w="http://schemas.openxmlformats.org/wordprocessingml/2006/main" w:id="1" w:name="_Toc226835695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2. UVOD U DIZAJN NASTAVNOG PLANA</w:t>
      </w:r>
      <w:bookmarkEnd xmlns:w="http://schemas.openxmlformats.org/wordprocessingml/2006/main" w:id="1"/>
    </w:p>
    <w:p w14:paraId="19E39147" w14:textId="69398C21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2.1 Šta je nastavni plan i program?</w:t>
      </w:r>
    </w:p>
    <w:p w14:paraId="4795390D" w14:textId="77777777" w:rsidR="009942E7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"Nastavni plan i program" nije samo popis sadržaja kursa; to je sveobuhvatan obrazovni plan koji određuje znanja, vještine i stavove koje će učenici steći i putem kojih metoda. Ukratko, nastavni plan i program je sistematski plan koji odgovara na pitanja "šta će se predavati, kako će se predavati i kada i kako će se ocjenjivati". U strukovnom obrazovanju, nastavni plan i program ima za cilj da opremi učenike ne samo znanjem već i primjenjivim vještinama. Stoga, efikasan nastavni plan i program mora uravnotežiti teorijsko znanje i praktične mogućnosti učenja.</w:t>
      </w:r>
    </w:p>
    <w:p w14:paraId="6662665E" w14:textId="0378AD1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„Dobro pripremljen nastavni plan i program priprema učenike ne samo za ispite već i za život.“</w:t>
      </w:r>
    </w:p>
    <w:p w14:paraId="21F4F492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67FE0807" w14:textId="123F503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2.2 Komponente nastavnog plana i programa</w:t>
      </w:r>
    </w:p>
    <w:p w14:paraId="1786D341" w14:textId="5C89CDBD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Da bi nastavni plan i program bio efikasan, sljedećih pet ključnih komponenti mora biti osmišljeno i konstruirano na uravnotežen način: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512"/>
        <w:gridCol w:w="3276"/>
        <w:gridCol w:w="3834"/>
      </w:tblGrid>
      <w:tr w:rsidR="009F0122" w:rsidRPr="003E6D77" w14:paraId="6E82E9B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632ED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Komponenta</w:t>
            </w:r>
          </w:p>
        </w:tc>
        <w:tc>
          <w:tcPr>
            <w:tcW w:w="0" w:type="auto"/>
            <w:hideMark/>
          </w:tcPr>
          <w:p w14:paraId="3A09D4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Definicija</w:t>
            </w:r>
          </w:p>
        </w:tc>
        <w:tc>
          <w:tcPr>
            <w:tcW w:w="0" w:type="auto"/>
            <w:hideMark/>
          </w:tcPr>
          <w:p w14:paraId="263230B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</w:t>
            </w:r>
          </w:p>
        </w:tc>
      </w:tr>
      <w:tr w:rsidR="009F0122" w:rsidRPr="003E6D77" w14:paraId="33E402C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4BFAA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Ciljevi</w:t>
            </w:r>
          </w:p>
        </w:tc>
        <w:tc>
          <w:tcPr>
            <w:tcW w:w="0" w:type="auto"/>
            <w:hideMark/>
          </w:tcPr>
          <w:p w14:paraId="10DB99E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Opći ciljevi programa obuke</w:t>
            </w:r>
          </w:p>
        </w:tc>
        <w:tc>
          <w:tcPr>
            <w:tcW w:w="0" w:type="auto"/>
            <w:hideMark/>
          </w:tcPr>
          <w:p w14:paraId="53AD215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Za poboljšanje svijesti o sigurnosti na radu</w:t>
            </w:r>
          </w:p>
        </w:tc>
      </w:tr>
      <w:tr w:rsidR="009F0122" w:rsidRPr="003E6D77" w14:paraId="7544E44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D4C85A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Sadržaj</w:t>
            </w:r>
          </w:p>
        </w:tc>
        <w:tc>
          <w:tcPr>
            <w:tcW w:w="0" w:type="auto"/>
            <w:hideMark/>
          </w:tcPr>
          <w:p w14:paraId="0BAF67C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Znanje, vještine i vrijednosti koje treba podučavati</w:t>
            </w:r>
          </w:p>
        </w:tc>
        <w:tc>
          <w:tcPr>
            <w:tcW w:w="0" w:type="auto"/>
            <w:hideMark/>
          </w:tcPr>
          <w:p w14:paraId="632DF60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Električni krugovi, tehnike zavarivanja</w:t>
            </w:r>
          </w:p>
        </w:tc>
      </w:tr>
      <w:tr w:rsidR="009F0122" w:rsidRPr="003E6D77" w14:paraId="0299BE1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F6614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Metode i strategije</w:t>
            </w:r>
          </w:p>
        </w:tc>
        <w:tc>
          <w:tcPr>
            <w:tcW w:w="0" w:type="auto"/>
            <w:hideMark/>
          </w:tcPr>
          <w:p w14:paraId="7CFF4A7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Kako će se učenje odvijati</w:t>
            </w:r>
          </w:p>
        </w:tc>
        <w:tc>
          <w:tcPr>
            <w:tcW w:w="0" w:type="auto"/>
            <w:hideMark/>
          </w:tcPr>
          <w:p w14:paraId="68D9B24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Demonstracija, simulacija, učenje zasnovano na projektima</w:t>
            </w:r>
          </w:p>
        </w:tc>
      </w:tr>
      <w:tr w:rsidR="009F0122" w:rsidRPr="003E6D77" w14:paraId="549B9D3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1E3FD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Mjerenje i evaluacija</w:t>
            </w:r>
          </w:p>
        </w:tc>
        <w:tc>
          <w:tcPr>
            <w:tcW w:w="0" w:type="auto"/>
            <w:hideMark/>
          </w:tcPr>
          <w:p w14:paraId="2683D98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Kako mjeriti učenje</w:t>
            </w:r>
          </w:p>
        </w:tc>
        <w:tc>
          <w:tcPr>
            <w:tcW w:w="0" w:type="auto"/>
            <w:hideMark/>
          </w:tcPr>
          <w:p w14:paraId="2B3CBFE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Zadatak performansi, rubrika, test scenarija nakon VR-a</w:t>
            </w:r>
          </w:p>
        </w:tc>
      </w:tr>
      <w:tr w:rsidR="009F0122" w:rsidRPr="003E6D77" w14:paraId="1A6C17B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EA668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Povratne informacije i revizija</w:t>
            </w:r>
          </w:p>
        </w:tc>
        <w:tc>
          <w:tcPr>
            <w:tcW w:w="0" w:type="auto"/>
            <w:hideMark/>
          </w:tcPr>
          <w:p w14:paraId="6B6CEB7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Povratne informacije za poboljšanje programa</w:t>
            </w:r>
          </w:p>
        </w:tc>
        <w:tc>
          <w:tcPr>
            <w:tcW w:w="0" w:type="auto"/>
            <w:hideMark/>
          </w:tcPr>
          <w:p w14:paraId="4C920F9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Ankete studenata i poslodavaca</w:t>
            </w:r>
          </w:p>
        </w:tc>
      </w:tr>
    </w:tbl>
    <w:p w14:paraId="11183FE7" w14:textId="27503A2C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VR obuci, komponenta "Metode" se redefinira putem tehnologije. Virtualna okruženja nude studentima aktivno učešće, ponavljanje i primjenu bez grešaka.</w:t>
      </w:r>
    </w:p>
    <w:p w14:paraId="52A8011B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6A582CF9" w14:textId="0CA936CD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2.3 Odnos između Evropskog kvalifikacijskog okvira (EQF) i nastavnog plana i programa</w:t>
      </w:r>
    </w:p>
    <w:p w14:paraId="53C2452A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Evropski kvalifikacijski okvir (EQF) nudi strukturu od osam nivoa definiranu individualnim ishodima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učenja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Ovaj sistem se zasniva na pitanju "šta učenik može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da uradi?", a ne "šta učenik zna?".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128"/>
        <w:gridCol w:w="4277"/>
        <w:gridCol w:w="4217"/>
      </w:tblGrid>
      <w:tr w:rsidR="009F0122" w:rsidRPr="003E6D77" w14:paraId="5998C2C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E44DF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Nivo EQF-a</w:t>
            </w:r>
          </w:p>
        </w:tc>
        <w:tc>
          <w:tcPr>
            <w:tcW w:w="0" w:type="auto"/>
            <w:hideMark/>
          </w:tcPr>
          <w:p w14:paraId="7791257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Definicija</w:t>
            </w:r>
          </w:p>
        </w:tc>
        <w:tc>
          <w:tcPr>
            <w:tcW w:w="0" w:type="auto"/>
            <w:hideMark/>
          </w:tcPr>
          <w:p w14:paraId="16586EA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</w:t>
            </w:r>
          </w:p>
        </w:tc>
      </w:tr>
      <w:tr w:rsidR="009F0122" w:rsidRPr="003E6D77" w14:paraId="2562CEEE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74E6D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Nivo 3–4</w:t>
            </w:r>
          </w:p>
        </w:tc>
        <w:tc>
          <w:tcPr>
            <w:tcW w:w="0" w:type="auto"/>
            <w:hideMark/>
          </w:tcPr>
          <w:p w14:paraId="23C7C54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Post-srednjoškolske tehničke vještine</w:t>
            </w:r>
          </w:p>
        </w:tc>
        <w:tc>
          <w:tcPr>
            <w:tcW w:w="0" w:type="auto"/>
            <w:hideMark/>
          </w:tcPr>
          <w:p w14:paraId="41E911F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Tehničar sa završenom srednjom stručnom školom</w:t>
            </w:r>
          </w:p>
        </w:tc>
      </w:tr>
      <w:tr w:rsidR="009F0122" w:rsidRPr="003E6D77" w14:paraId="2E93042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A93BA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Nivo 5</w:t>
            </w:r>
          </w:p>
        </w:tc>
        <w:tc>
          <w:tcPr>
            <w:tcW w:w="0" w:type="auto"/>
            <w:hideMark/>
          </w:tcPr>
          <w:p w14:paraId="2962628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Kratkoročno visoko obrazovanje (Stručna škola)</w:t>
            </w:r>
          </w:p>
        </w:tc>
        <w:tc>
          <w:tcPr>
            <w:tcW w:w="0" w:type="auto"/>
            <w:hideMark/>
          </w:tcPr>
          <w:p w14:paraId="3E6B1F0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Primijenjeni tehničar</w:t>
            </w:r>
          </w:p>
        </w:tc>
      </w:tr>
      <w:tr w:rsidR="009F0122" w:rsidRPr="003E6D77" w14:paraId="1C27132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13ECA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Nivoi 6–8</w:t>
            </w:r>
          </w:p>
        </w:tc>
        <w:tc>
          <w:tcPr>
            <w:tcW w:w="0" w:type="auto"/>
            <w:hideMark/>
          </w:tcPr>
          <w:p w14:paraId="6C6A358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Od diplome prvog stepena do doktorskog stepena</w:t>
            </w:r>
          </w:p>
        </w:tc>
        <w:tc>
          <w:tcPr>
            <w:tcW w:w="0" w:type="auto"/>
            <w:hideMark/>
          </w:tcPr>
          <w:p w14:paraId="41956A9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Inženjer, stručnjak</w:t>
            </w:r>
          </w:p>
        </w:tc>
      </w:tr>
    </w:tbl>
    <w:p w14:paraId="6E4A441C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547F37E8" w14:textId="2DA6AD12" w:rsidR="009F0122" w:rsidRPr="003E6D77" w:rsidRDefault="009F0122" w:rsidP="009942E7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Nastavni planovi i programi razvijeni u okviru projekta VRinVET fokusiraju se na kompetencije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na nivou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 EQF-a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,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tj. nivou srednje stručne škole. Na ovom nivou, od učenika se očekuje da pristupaju informacijama, razumiju procese 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odgovorno obavljaju zadatke. </w:t>
      </w:r>
      <w:r xmlns:w="http://schemas.openxmlformats.org/wordprocessingml/2006/main" w:rsidR="0022289C" w:rsidRPr="003E6D77">
        <w:rPr>
          <w:rFonts w:ascii="Calibri" w:hAnsi="Calibri" w:cs="Calibri"/>
          <w:lang w:val="en-GB"/>
        </w:rPr>
        <w:t xml:space="preserve">Ishodi učenja za svaki kurs trebaju biti napisani u skladu s nivoom EQF-a; na primjer, poželjne su izjave tipa "učenik može".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i/>
          <w:iCs/>
          <w:lang w:val="en-GB"/>
        </w:rPr>
        <w:t xml:space="preserve">(Primjer: "Učenik može sigurno upravljati aparatom za zavarivanje koristeći VR simulaciju.")</w:t>
      </w:r>
    </w:p>
    <w:p w14:paraId="1CBFFF13" w14:textId="77777777" w:rsidR="0005079B" w:rsidRPr="003E6D77" w:rsidRDefault="0005079B" w:rsidP="009942E7">
      <w:pPr>
        <w:spacing w:after="120" w:line="288" w:lineRule="auto"/>
        <w:contextualSpacing/>
        <w:mirrorIndents/>
        <w:jc w:val="both"/>
        <w:rPr>
          <w:rFonts w:ascii="Calibri" w:hAnsi="Calibri" w:cs="Calibri"/>
          <w:b/>
          <w:bCs/>
          <w:lang w:val="en-GB"/>
        </w:rPr>
      </w:pPr>
    </w:p>
    <w:p w14:paraId="2F909CB8" w14:textId="338552A3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2.4 Pristup kurikulumu zasnovan na kompetencijama</w:t>
      </w:r>
    </w:p>
    <w:p w14:paraId="59D905BA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Moderno strukovno obrazovanje ima za cilj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razvoj kompetencija, a ne samo pamćenje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informacija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Kompetencija je zbir komponenti znanja, vještina i stava.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235"/>
        <w:gridCol w:w="2480"/>
        <w:gridCol w:w="4522"/>
      </w:tblGrid>
      <w:tr w:rsidR="009F0122" w:rsidRPr="003E6D77" w14:paraId="1BEB0638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BD83F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Element</w:t>
            </w:r>
          </w:p>
        </w:tc>
        <w:tc>
          <w:tcPr>
            <w:tcW w:w="0" w:type="auto"/>
            <w:hideMark/>
          </w:tcPr>
          <w:p w14:paraId="027C7AF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7C852B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 VR-a</w:t>
            </w:r>
          </w:p>
        </w:tc>
      </w:tr>
      <w:tr w:rsidR="009F0122" w:rsidRPr="003E6D77" w14:paraId="463F56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5A4AC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Znanje</w:t>
            </w:r>
          </w:p>
        </w:tc>
        <w:tc>
          <w:tcPr>
            <w:tcW w:w="0" w:type="auto"/>
            <w:hideMark/>
          </w:tcPr>
          <w:p w14:paraId="7CF3126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Pokazuje šta znaš</w:t>
            </w:r>
          </w:p>
        </w:tc>
        <w:tc>
          <w:tcPr>
            <w:tcW w:w="0" w:type="auto"/>
            <w:hideMark/>
          </w:tcPr>
          <w:p w14:paraId="1416B58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Identifikujte dijelove aparata za zavarivanje</w:t>
            </w:r>
          </w:p>
        </w:tc>
      </w:tr>
      <w:tr w:rsidR="009F0122" w:rsidRPr="003E6D77" w14:paraId="728F21E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6D9335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Vještina</w:t>
            </w:r>
          </w:p>
        </w:tc>
        <w:tc>
          <w:tcPr>
            <w:tcW w:w="0" w:type="auto"/>
            <w:hideMark/>
          </w:tcPr>
          <w:p w14:paraId="55947A2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Pokazuje šta možeš uraditi</w:t>
            </w:r>
          </w:p>
        </w:tc>
        <w:tc>
          <w:tcPr>
            <w:tcW w:w="0" w:type="auto"/>
            <w:hideMark/>
          </w:tcPr>
          <w:p w14:paraId="3C1E542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Obavlja operacije zavarivanja u VR okruženju</w:t>
            </w:r>
          </w:p>
        </w:tc>
      </w:tr>
      <w:tr w:rsidR="009F0122" w:rsidRPr="003E6D77" w14:paraId="2368711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155F0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Stav</w:t>
            </w:r>
          </w:p>
        </w:tc>
        <w:tc>
          <w:tcPr>
            <w:tcW w:w="0" w:type="auto"/>
            <w:hideMark/>
          </w:tcPr>
          <w:p w14:paraId="66EC93E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To pokazuje kako se ponašaš</w:t>
            </w:r>
          </w:p>
        </w:tc>
        <w:tc>
          <w:tcPr>
            <w:tcW w:w="0" w:type="auto"/>
            <w:hideMark/>
          </w:tcPr>
          <w:p w14:paraId="1CF2A31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Radi u skladu sa sigurnosnim pravilima</w:t>
            </w:r>
          </w:p>
        </w:tc>
      </w:tr>
    </w:tbl>
    <w:p w14:paraId="6FE78495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8C76C39" w14:textId="76158B13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ovom pristupu, uspjeh se mjeri ne samo teorijskim testovima, već 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rezultatima učenika na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zadacima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Stoga su scenariji zasnovani na virtualnoj stvarnosti jedan od najmoćnijih alata za učenje usmjereno na kompetencije.</w:t>
      </w:r>
    </w:p>
    <w:p w14:paraId="158FC3FD" w14:textId="270BCAC4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475E8F5C" w14:textId="4EF155AB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2.5 Vrste nastavnih planova i programa i područja korištenja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658"/>
        <w:gridCol w:w="3747"/>
        <w:gridCol w:w="3217"/>
      </w:tblGrid>
      <w:tr w:rsidR="009F0122" w:rsidRPr="003E6D77" w14:paraId="3D54055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AE9D1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Tip</w:t>
            </w:r>
          </w:p>
        </w:tc>
        <w:tc>
          <w:tcPr>
            <w:tcW w:w="0" w:type="auto"/>
            <w:hideMark/>
          </w:tcPr>
          <w:p w14:paraId="72CCEE3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Značajka</w:t>
            </w:r>
          </w:p>
        </w:tc>
        <w:tc>
          <w:tcPr>
            <w:tcW w:w="0" w:type="auto"/>
            <w:hideMark/>
          </w:tcPr>
          <w:p w14:paraId="3ADCA28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Područje upotrebe</w:t>
            </w:r>
          </w:p>
        </w:tc>
      </w:tr>
      <w:tr w:rsidR="009F0122" w:rsidRPr="003E6D77" w14:paraId="38B3A5E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5E7EF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Sveobuhvatni nastavni plan i program</w:t>
            </w:r>
          </w:p>
        </w:tc>
        <w:tc>
          <w:tcPr>
            <w:tcW w:w="0" w:type="auto"/>
            <w:hideMark/>
          </w:tcPr>
          <w:p w14:paraId="533A0D8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Opći okvir koji pokriva sve module</w:t>
            </w:r>
          </w:p>
        </w:tc>
        <w:tc>
          <w:tcPr>
            <w:tcW w:w="0" w:type="auto"/>
            <w:hideMark/>
          </w:tcPr>
          <w:p w14:paraId="752572D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Planiranje na institucionalnom nivou</w:t>
            </w:r>
          </w:p>
        </w:tc>
      </w:tr>
      <w:tr w:rsidR="009F0122" w:rsidRPr="003E6D77" w14:paraId="4C1E4C1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F07C3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Modularni nastavni plan i program</w:t>
            </w:r>
          </w:p>
        </w:tc>
        <w:tc>
          <w:tcPr>
            <w:tcW w:w="0" w:type="auto"/>
            <w:hideMark/>
          </w:tcPr>
          <w:p w14:paraId="4ADB0A8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Specifična struktura za svaku vještinu</w:t>
            </w:r>
          </w:p>
        </w:tc>
        <w:tc>
          <w:tcPr>
            <w:tcW w:w="0" w:type="auto"/>
            <w:hideMark/>
          </w:tcPr>
          <w:p w14:paraId="502F92C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Stručni moduli, kratki kursevi</w:t>
            </w:r>
          </w:p>
        </w:tc>
      </w:tr>
      <w:tr w:rsidR="009F0122" w:rsidRPr="003E6D77" w14:paraId="02E8435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5A9F0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Mikro-kurkularni plan i program</w:t>
            </w:r>
          </w:p>
        </w:tc>
        <w:tc>
          <w:tcPr>
            <w:tcW w:w="0" w:type="auto"/>
            <w:hideMark/>
          </w:tcPr>
          <w:p w14:paraId="4C935C4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Fokusirano na jedan ishod učenja</w:t>
            </w:r>
          </w:p>
        </w:tc>
        <w:tc>
          <w:tcPr>
            <w:tcW w:w="0" w:type="auto"/>
            <w:hideMark/>
          </w:tcPr>
          <w:p w14:paraId="4C480B5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Programi mikroakreditacije</w:t>
            </w:r>
          </w:p>
        </w:tc>
      </w:tr>
    </w:tbl>
    <w:p w14:paraId="132F81E4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3204E502" w14:textId="2096B78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2.6 Principi koje treba uzeti u obzir prilikom dizajniranja nastavnog plana i programa</w:t>
      </w:r>
    </w:p>
    <w:p w14:paraId="00D24C2E" w14:textId="77777777" w:rsidR="009F0122" w:rsidRPr="003E6D77" w:rsidRDefault="009F0122" w:rsidP="0005079B">
      <w:pPr xmlns:w="http://schemas.openxmlformats.org/wordprocessingml/2006/main">
        <w:numPr>
          <w:ilvl w:val="0"/>
          <w:numId w:val="1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Trebalo bi da se zasniva na stvarnim potrebama – Treba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analizirati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trenutne i buduće zahtjeve industrije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</w:p>
    <w:p w14:paraId="1EC13B02" w14:textId="77777777" w:rsidR="009F0122" w:rsidRPr="003E6D77" w:rsidRDefault="009F0122" w:rsidP="0005079B">
      <w:pPr xmlns:w="http://schemas.openxmlformats.org/wordprocessingml/2006/main">
        <w:numPr>
          <w:ilvl w:val="0"/>
          <w:numId w:val="1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Treba biti usmjereno na učenika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Treba dati prednost metodama koje će osigurati aktivno učešće učenika.</w:t>
      </w:r>
    </w:p>
    <w:p w14:paraId="76017B57" w14:textId="77777777" w:rsidR="009F0122" w:rsidRPr="003E6D77" w:rsidRDefault="009F0122" w:rsidP="0005079B">
      <w:pPr xmlns:w="http://schemas.openxmlformats.org/wordprocessingml/2006/main">
        <w:numPr>
          <w:ilvl w:val="0"/>
          <w:numId w:val="1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Trebalo bi biti orijentisano na praksu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trebalo bi podržavati učenike da uče kroz rad.</w:t>
      </w:r>
    </w:p>
    <w:p w14:paraId="31E5A61D" w14:textId="77777777" w:rsidR="009F0122" w:rsidRPr="003E6D77" w:rsidRDefault="009F0122" w:rsidP="0005079B">
      <w:pPr xmlns:w="http://schemas.openxmlformats.org/wordprocessingml/2006/main">
        <w:numPr>
          <w:ilvl w:val="0"/>
          <w:numId w:val="1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Trebao bi biti fleksibilan i prilagodljiv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trebao bi se brzo prilagođavati tehnološkim promjenama.</w:t>
      </w:r>
    </w:p>
    <w:p w14:paraId="52227F2D" w14:textId="77777777" w:rsidR="009F0122" w:rsidRPr="003E6D77" w:rsidRDefault="009F0122" w:rsidP="0005079B">
      <w:pPr xmlns:w="http://schemas.openxmlformats.org/wordprocessingml/2006/main">
        <w:numPr>
          <w:ilvl w:val="0"/>
          <w:numId w:val="1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Mora biti povezano s evaluacijom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Svaki cilj mora imati mjerljive pokazatelje.</w:t>
      </w:r>
    </w:p>
    <w:p w14:paraId="1075B69F" w14:textId="018B3083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0EEB9A00" w14:textId="53D0D2A0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2.7 Dizajn kurikuluma u kontekstu VRinVET-a</w:t>
      </w:r>
    </w:p>
    <w:p w14:paraId="7F7FBA3A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Nastavni plan i program zasnovan na virtualnoj stvarnosti razlikuje se od tradicionalnog okruženja u učionici po:</w:t>
      </w:r>
    </w:p>
    <w:p w14:paraId="6218472B" w14:textId="77777777" w:rsidR="009F0122" w:rsidRPr="003E6D77" w:rsidRDefault="009F0122" w:rsidP="0005079B">
      <w:pPr xmlns:w="http://schemas.openxmlformats.org/wordprocessingml/2006/main">
        <w:numPr>
          <w:ilvl w:val="0"/>
          <w:numId w:val="1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Učenje zasnovano na akciji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(učenje kroz rad),</w:t>
      </w:r>
    </w:p>
    <w:p w14:paraId="586F1F73" w14:textId="77777777" w:rsidR="009F0122" w:rsidRPr="003E6D77" w:rsidRDefault="009F0122" w:rsidP="0005079B">
      <w:pPr xmlns:w="http://schemas.openxmlformats.org/wordprocessingml/2006/main">
        <w:numPr>
          <w:ilvl w:val="0"/>
          <w:numId w:val="1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Iskustveni ciklus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(Kolb),</w:t>
      </w:r>
    </w:p>
    <w:p w14:paraId="3A166F05" w14:textId="77777777" w:rsidR="009F0122" w:rsidRPr="003E6D77" w:rsidRDefault="009F0122" w:rsidP="0005079B">
      <w:pPr xmlns:w="http://schemas.openxmlformats.org/wordprocessingml/2006/main">
        <w:numPr>
          <w:ilvl w:val="0"/>
          <w:numId w:val="1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Fokusira se na pristupe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učenja iz grešaka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(simulacija sigurna od kvarova).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</w:p>
    <w:p w14:paraId="32C34CB1" w14:textId="1668BCD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Ovaj model omogućava nastavnicima da redefinišu okruženje za učenje: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učionica je sada virtuelna proizvodna linija; laboratorija je prostor za simulaciju; a procjena je digitalna analiza učinka.</w:t>
      </w:r>
    </w:p>
    <w:p w14:paraId="0E71C9FF" w14:textId="5BF34DA5" w:rsidR="009F0122" w:rsidRPr="003E6D77" w:rsidRDefault="009F0122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/>
        </w:rPr>
      </w:pPr>
      <w:bookmarkStart xmlns:w="http://schemas.openxmlformats.org/wordprocessingml/2006/main" w:id="2" w:name="_Toc226835696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3. PROCES PRIPREME NASTAVNOG PLANA</w:t>
      </w:r>
      <w:bookmarkEnd xmlns:w="http://schemas.openxmlformats.org/wordprocessingml/2006/main" w:id="2"/>
    </w:p>
    <w:p w14:paraId="3E5EEF43" w14:textId="4FB9A5E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3.1 Svrha i opseg procesa</w:t>
      </w:r>
    </w:p>
    <w:p w14:paraId="5B0DBCF2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Proces razvoja nastavnog plana i programa je faza u kojoj obrazovne institucije dizajniraju nove nastavne programe prilagođene potrebama ciljne publike, sektorskim zahtjevima i tehnološkom </w:t>
      </w: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napretku.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Ovaj proces nije samo proces izrade dokumenata; to je također ciklus kvalitete koji kontinuirano prikuplja, evaluira i ažurira podatke.</w:t>
      </w:r>
    </w:p>
    <w:p w14:paraId="3916876D" w14:textId="5C6AEB0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„Nastavni plan i program nije plan koji se jednom pripremi, a zatim napusti, već živi organizam koji se stalno ažurira.“</w:t>
      </w:r>
    </w:p>
    <w:p w14:paraId="21561BBB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56BDF1C" w14:textId="7C60753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3.2 Faza 1 – Analiza potreba</w:t>
      </w:r>
    </w:p>
    <w:p w14:paraId="465B24AA" w14:textId="17C06AB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Prvi korak u razvoju nastavnog plana i programa je odgovoriti na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pitanje: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"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Koja su znanja i vještine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zapravo potrebni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?". Ovu analizu treba provesti u tri dimenzije: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775"/>
        <w:gridCol w:w="3876"/>
        <w:gridCol w:w="3971"/>
      </w:tblGrid>
      <w:tr w:rsidR="009F0122" w:rsidRPr="003E6D77" w14:paraId="5928E6C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9A726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Vrsta analize</w:t>
            </w:r>
          </w:p>
        </w:tc>
        <w:tc>
          <w:tcPr>
            <w:tcW w:w="0" w:type="auto"/>
            <w:hideMark/>
          </w:tcPr>
          <w:p w14:paraId="0D2317A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</w:t>
            </w:r>
          </w:p>
        </w:tc>
        <w:tc>
          <w:tcPr>
            <w:tcW w:w="0" w:type="auto"/>
            <w:hideMark/>
          </w:tcPr>
          <w:p w14:paraId="164E694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Metoda primjene</w:t>
            </w:r>
          </w:p>
        </w:tc>
      </w:tr>
      <w:tr w:rsidR="009F0122" w:rsidRPr="003E6D77" w14:paraId="17E428E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2A96B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Obrazovne potrebe</w:t>
            </w:r>
          </w:p>
        </w:tc>
        <w:tc>
          <w:tcPr>
            <w:tcW w:w="0" w:type="auto"/>
            <w:hideMark/>
          </w:tcPr>
          <w:p w14:paraId="29E5DC2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Koja znanja i vještine </w:t>
            </w:r>
            <w:proofErr xmlns:w="http://schemas.openxmlformats.org/wordprocessingml/2006/main" w:type="gramStart"/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nedostaju </w:t>
            </w:r>
            <w:proofErr xmlns:w="http://schemas.openxmlformats.org/wordprocessingml/2006/main" w:type="gramEnd"/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studentu?</w:t>
            </w:r>
          </w:p>
        </w:tc>
        <w:tc>
          <w:tcPr>
            <w:tcW w:w="0" w:type="auto"/>
            <w:hideMark/>
          </w:tcPr>
          <w:p w14:paraId="723C8C6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Prethodni test, posmatranje, anketa</w:t>
            </w:r>
          </w:p>
        </w:tc>
      </w:tr>
      <w:tr w:rsidR="009F0122" w:rsidRPr="003E6D77" w14:paraId="3506553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01468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Institucionalna potreba</w:t>
            </w:r>
          </w:p>
        </w:tc>
        <w:tc>
          <w:tcPr>
            <w:tcW w:w="0" w:type="auto"/>
            <w:hideMark/>
          </w:tcPr>
          <w:p w14:paraId="76FBC6D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Da li je trenutni nastavni plan i program škole adekvatan?</w:t>
            </w:r>
          </w:p>
        </w:tc>
        <w:tc>
          <w:tcPr>
            <w:tcW w:w="0" w:type="auto"/>
            <w:hideMark/>
          </w:tcPr>
          <w:p w14:paraId="3408147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Pregled programa, sastanci nastavnika</w:t>
            </w:r>
          </w:p>
        </w:tc>
      </w:tr>
      <w:tr w:rsidR="009F0122" w:rsidRPr="003E6D77" w14:paraId="554A13C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0061C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Sektorske potrebe</w:t>
            </w:r>
          </w:p>
        </w:tc>
        <w:tc>
          <w:tcPr>
            <w:tcW w:w="0" w:type="auto"/>
            <w:hideMark/>
          </w:tcPr>
          <w:p w14:paraId="5CB48CC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Kakva su očekivanja poslovnog svijeta?</w:t>
            </w:r>
          </w:p>
        </w:tc>
        <w:tc>
          <w:tcPr>
            <w:tcW w:w="0" w:type="auto"/>
            <w:hideMark/>
          </w:tcPr>
          <w:p w14:paraId="1589749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Intervjui s poslodavcima, izvještaji strukovne komore</w:t>
            </w:r>
          </w:p>
        </w:tc>
      </w:tr>
    </w:tbl>
    <w:p w14:paraId="2FF77EC8" w14:textId="77777777" w:rsidR="009942E7" w:rsidRPr="003E6D77" w:rsidRDefault="009F0122" w:rsidP="009942E7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intervjuima s predstavnicima industrije, trebalo bi postaviti i pitanje „koji se poslovni procesi mogu podučavati VR simulacijom“.</w:t>
      </w:r>
    </w:p>
    <w:p w14:paraId="236FAF58" w14:textId="4BCA6E55" w:rsidR="009F0122" w:rsidRPr="003E6D77" w:rsidRDefault="009F0122" w:rsidP="009942E7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 primjer, procesi visokog rizika kao što su „sigurnost zavarivanja“, „kalibracija mašine“ ili „detekcija električnih kvarova“ mogu se premjestiti u virtualno okruženje.</w:t>
      </w:r>
    </w:p>
    <w:p w14:paraId="3834F1AE" w14:textId="77777777" w:rsidR="009942E7" w:rsidRPr="003E6D77" w:rsidRDefault="009942E7" w:rsidP="009942E7">
      <w:pPr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</w:p>
    <w:p w14:paraId="0EA68D27" w14:textId="453DA180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3.3 Faza 2 – Analiza profila učenika</w:t>
      </w:r>
    </w:p>
    <w:p w14:paraId="2681BDE7" w14:textId="77EE8DBE" w:rsidR="009F0122" w:rsidRPr="003E6D77" w:rsidRDefault="009F0122" w:rsidP="009942E7">
      <w:pPr xmlns:w="http://schemas.openxmlformats.org/wordprocessingml/2006/main">
        <w:spacing w:after="120" w:line="288" w:lineRule="auto"/>
        <w:contextualSpacing/>
        <w:mirrorIndents/>
        <w:jc w:val="both"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Učinkovit nastavni plan i program počinje poznavanjem toga ko su učenici, šta znaju, kako uče i šta ih motivira da se uključe u učenje.</w:t>
      </w:r>
    </w:p>
    <w:p w14:paraId="452FBE49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77"/>
        <w:gridCol w:w="3527"/>
        <w:gridCol w:w="4018"/>
      </w:tblGrid>
      <w:tr w:rsidR="009F0122" w:rsidRPr="003E6D77" w14:paraId="50F88532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5F0B4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Varijabla</w:t>
            </w:r>
          </w:p>
        </w:tc>
        <w:tc>
          <w:tcPr>
            <w:tcW w:w="0" w:type="auto"/>
            <w:hideMark/>
          </w:tcPr>
          <w:p w14:paraId="0B3F89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Pitanje koje treba postaviti</w:t>
            </w:r>
          </w:p>
        </w:tc>
        <w:tc>
          <w:tcPr>
            <w:tcW w:w="0" w:type="auto"/>
            <w:hideMark/>
          </w:tcPr>
          <w:p w14:paraId="1F81C89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 VR-a</w:t>
            </w:r>
          </w:p>
        </w:tc>
      </w:tr>
      <w:tr w:rsidR="009F0122" w:rsidRPr="003E6D77" w14:paraId="6B46DE6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1AA82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Dobna grupa</w:t>
            </w:r>
          </w:p>
        </w:tc>
        <w:tc>
          <w:tcPr>
            <w:tcW w:w="0" w:type="auto"/>
            <w:hideMark/>
          </w:tcPr>
          <w:p w14:paraId="3EB2BE7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Koji je nivo kognitivne zrelosti učenika?</w:t>
            </w:r>
          </w:p>
        </w:tc>
        <w:tc>
          <w:tcPr>
            <w:tcW w:w="0" w:type="auto"/>
            <w:hideMark/>
          </w:tcPr>
          <w:p w14:paraId="6A416ED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Interaktivni scenariji za uzrast od 15 do 18 godina</w:t>
            </w:r>
          </w:p>
        </w:tc>
      </w:tr>
      <w:tr w:rsidR="009F0122" w:rsidRPr="003E6D77" w14:paraId="231AEB5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CE6E7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Preliminarne informacije</w:t>
            </w:r>
          </w:p>
        </w:tc>
        <w:tc>
          <w:tcPr>
            <w:tcW w:w="0" w:type="auto"/>
            <w:hideMark/>
          </w:tcPr>
          <w:p w14:paraId="427046F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 kojim temama imaju osnovno znanje?</w:t>
            </w:r>
          </w:p>
        </w:tc>
        <w:tc>
          <w:tcPr>
            <w:tcW w:w="0" w:type="auto"/>
            <w:hideMark/>
          </w:tcPr>
          <w:p w14:paraId="685F17A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Utvrđeno preliminarnim testovima</w:t>
            </w:r>
          </w:p>
        </w:tc>
      </w:tr>
      <w:tr w:rsidR="009F0122" w:rsidRPr="003E6D77" w14:paraId="6B7D0501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C3064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Stil učenja</w:t>
            </w:r>
          </w:p>
        </w:tc>
        <w:tc>
          <w:tcPr>
            <w:tcW w:w="0" w:type="auto"/>
            <w:hideMark/>
          </w:tcPr>
          <w:p w14:paraId="06D4A8F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Da li je on vizuelni ili </w:t>
            </w:r>
            <w:proofErr xmlns:w="http://schemas.openxmlformats.org/wordprocessingml/2006/main" w:type="spellStart"/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kinestetički </w:t>
            </w:r>
            <w:proofErr xmlns:w="http://schemas.openxmlformats.org/wordprocessingml/2006/main" w:type="spellEnd"/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učenik?</w:t>
            </w:r>
          </w:p>
        </w:tc>
        <w:tc>
          <w:tcPr>
            <w:tcW w:w="0" w:type="auto"/>
            <w:hideMark/>
          </w:tcPr>
          <w:p w14:paraId="2761BC2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okruženja su pogodna za multisenzorno učenje</w:t>
            </w:r>
          </w:p>
        </w:tc>
      </w:tr>
      <w:tr w:rsidR="009F0122" w:rsidRPr="003E6D77" w14:paraId="164A658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35DE7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Pristup tehnologiji</w:t>
            </w:r>
          </w:p>
        </w:tc>
        <w:tc>
          <w:tcPr>
            <w:tcW w:w="0" w:type="auto"/>
            <w:hideMark/>
          </w:tcPr>
          <w:p w14:paraId="4BA452A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Kako pristupaju VR hardveru?</w:t>
            </w:r>
          </w:p>
        </w:tc>
        <w:tc>
          <w:tcPr>
            <w:tcW w:w="0" w:type="auto"/>
            <w:hideMark/>
          </w:tcPr>
          <w:p w14:paraId="7A04695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Ispituje se infrastruktura školskih laboratorija</w:t>
            </w:r>
          </w:p>
        </w:tc>
      </w:tr>
    </w:tbl>
    <w:p w14:paraId="06D1D3E5" w14:textId="77777777" w:rsidR="0022289C" w:rsidRPr="003E6D77" w:rsidRDefault="0022289C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58B1FB8D" w14:textId="43D96A5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3.4 Faza 3 – Analiza tržišta rada</w:t>
      </w:r>
    </w:p>
    <w:p w14:paraId="3F0C4244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Poslovni podaci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trebaju biti uključeni 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proces razvoja nastavnog plana i programa.</w:t>
      </w:r>
      <w:proofErr xmlns:w="http://schemas.openxmlformats.org/wordprocessingml/2006/main" w:type="gramEnd"/>
    </w:p>
    <w:p w14:paraId="5456EFB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Informacije koje treba prikupiti:</w:t>
      </w:r>
    </w:p>
    <w:p w14:paraId="2636FE1F" w14:textId="77777777" w:rsidR="009F0122" w:rsidRPr="003E6D77" w:rsidRDefault="009F0122" w:rsidP="0005079B">
      <w:pPr xmlns:w="http://schemas.openxmlformats.org/wordprocessingml/2006/main">
        <w:numPr>
          <w:ilvl w:val="0"/>
          <w:numId w:val="1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Najtraženije profesije i vještine</w:t>
      </w:r>
    </w:p>
    <w:p w14:paraId="26BFBF68" w14:textId="77777777" w:rsidR="009F0122" w:rsidRPr="003E6D77" w:rsidRDefault="009F0122" w:rsidP="0005079B">
      <w:pPr xmlns:w="http://schemas.openxmlformats.org/wordprocessingml/2006/main">
        <w:numPr>
          <w:ilvl w:val="0"/>
          <w:numId w:val="1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Novi tehnološki trendovi (npr. automatizacija, umjetna inteligencija, zelena proizvodnja)</w:t>
      </w:r>
    </w:p>
    <w:p w14:paraId="251ED1F3" w14:textId="77777777" w:rsidR="009F0122" w:rsidRPr="003E6D77" w:rsidRDefault="009F0122" w:rsidP="0005079B">
      <w:pPr xmlns:w="http://schemas.openxmlformats.org/wordprocessingml/2006/main">
        <w:numPr>
          <w:ilvl w:val="0"/>
          <w:numId w:val="1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Nesreće na radu i sigurnosne ranjivosti</w:t>
      </w:r>
    </w:p>
    <w:p w14:paraId="2A691099" w14:textId="77777777" w:rsidR="009F0122" w:rsidRPr="003E6D77" w:rsidRDefault="009F0122" w:rsidP="0005079B">
      <w:pPr xmlns:w="http://schemas.openxmlformats.org/wordprocessingml/2006/main">
        <w:numPr>
          <w:ilvl w:val="0"/>
          <w:numId w:val="1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Šta kompanije očekuju od pripravnika i novih diplomaca</w:t>
      </w:r>
    </w:p>
    <w:p w14:paraId="13B1BEE2" w14:textId="4218200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Primjer primjene: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Modul "VR obuka o sigurnosti na radu" može se kreirati u saradnji s lokalnom industrijskom komorom. Na ovaj način, studenti mogu iskusiti rizike s kojima se mogu susresti na radnom mjestu u virtualnom okruženju.</w:t>
      </w:r>
    </w:p>
    <w:p w14:paraId="1DB2DF1C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24F4A930" w14:textId="15C0BA2C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3.5 Faza 4 – Određivanje ishoda učenja</w:t>
      </w:r>
    </w:p>
    <w:p w14:paraId="590B5C0B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Ciljevi učenja pokazuju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šta student treba biti u stanju da uradi do kraja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kursa.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Ovi ciljevi trebaju biti jasni, mjerljivi i napisani pomoću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bihevioralnih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glagola.</w:t>
      </w:r>
    </w:p>
    <w:p w14:paraId="23D70863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Dobar cilj učenja:</w:t>
      </w:r>
    </w:p>
    <w:p w14:paraId="0B697125" w14:textId="77777777" w:rsidR="009F0122" w:rsidRPr="003E6D77" w:rsidRDefault="009F0122" w:rsidP="0005079B">
      <w:pPr xmlns:w="http://schemas.openxmlformats.org/wordprocessingml/2006/main">
        <w:numPr>
          <w:ilvl w:val="0"/>
          <w:numId w:val="1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ponašanje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„Definira“, „Objašnjava“, „Primjenjuje“, „Evaluira“</w:t>
      </w:r>
    </w:p>
    <w:p w14:paraId="67264E3D" w14:textId="77777777" w:rsidR="009F0122" w:rsidRPr="003E6D77" w:rsidRDefault="009F0122" w:rsidP="0005079B">
      <w:pPr xmlns:w="http://schemas.openxmlformats.org/wordprocessingml/2006/main">
        <w:numPr>
          <w:ilvl w:val="0"/>
          <w:numId w:val="1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Označava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stanje → „U VR okruženju“, „Korištenje simulacije“, „U stvarnom scenariju“</w:t>
      </w:r>
    </w:p>
    <w:p w14:paraId="37DBA61E" w14:textId="026EA9AE" w:rsidR="009942E7" w:rsidRPr="003E6D77" w:rsidRDefault="009F0122" w:rsidP="009942E7">
      <w:pPr xmlns:w="http://schemas.openxmlformats.org/wordprocessingml/2006/main">
        <w:numPr>
          <w:ilvl w:val="0"/>
          <w:numId w:val="1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kriteriji uspjeha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„80% tačnosti“, „manje od 5 minuta“</w:t>
      </w:r>
    </w:p>
    <w:p w14:paraId="6AE180C6" w14:textId="77777777" w:rsidR="009942E7" w:rsidRPr="003E6D77" w:rsidRDefault="009942E7" w:rsidP="009942E7">
      <w:pPr>
        <w:spacing w:after="120" w:line="288" w:lineRule="auto"/>
        <w:ind w:left="720"/>
        <w:contextualSpacing/>
        <w:mirrorIndents/>
        <w:rPr>
          <w:rFonts w:ascii="Calibri" w:hAnsi="Calibri" w:cs="Calibri"/>
          <w:lang w:val="en-GB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324"/>
        <w:gridCol w:w="2243"/>
        <w:gridCol w:w="6055"/>
      </w:tblGrid>
      <w:tr w:rsidR="009F0122" w:rsidRPr="003E6D77" w14:paraId="04ACEBAB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CE79F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Ciljani nivo</w:t>
            </w:r>
          </w:p>
        </w:tc>
        <w:tc>
          <w:tcPr>
            <w:tcW w:w="0" w:type="auto"/>
            <w:hideMark/>
          </w:tcPr>
          <w:p w14:paraId="422B057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Stvarna Bloomova taksonomija</w:t>
            </w:r>
          </w:p>
        </w:tc>
        <w:tc>
          <w:tcPr>
            <w:tcW w:w="0" w:type="auto"/>
            <w:hideMark/>
          </w:tcPr>
          <w:p w14:paraId="077DEAF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 VR-a</w:t>
            </w:r>
          </w:p>
        </w:tc>
      </w:tr>
      <w:tr w:rsidR="009F0122" w:rsidRPr="003E6D77" w14:paraId="26DE910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D9A6F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Informacije</w:t>
            </w:r>
          </w:p>
        </w:tc>
        <w:tc>
          <w:tcPr>
            <w:tcW w:w="0" w:type="auto"/>
            <w:hideMark/>
          </w:tcPr>
          <w:p w14:paraId="50E7DD4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Definicije</w:t>
            </w:r>
          </w:p>
        </w:tc>
        <w:tc>
          <w:tcPr>
            <w:tcW w:w="0" w:type="auto"/>
            <w:hideMark/>
          </w:tcPr>
          <w:p w14:paraId="6A219F0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Identificira komponente aparata za zavarivanje u VR laboratoriji.</w:t>
            </w:r>
          </w:p>
        </w:tc>
      </w:tr>
      <w:tr w:rsidR="009F0122" w:rsidRPr="003E6D77" w14:paraId="15519AC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6EB04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Vještina</w:t>
            </w:r>
          </w:p>
        </w:tc>
        <w:tc>
          <w:tcPr>
            <w:tcW w:w="0" w:type="auto"/>
            <w:hideMark/>
          </w:tcPr>
          <w:p w14:paraId="086E765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Primjenjuje se</w:t>
            </w:r>
          </w:p>
        </w:tc>
        <w:tc>
          <w:tcPr>
            <w:tcW w:w="0" w:type="auto"/>
            <w:hideMark/>
          </w:tcPr>
          <w:p w14:paraId="10BF489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Primjenjuje proces zavarivanja ispravnim redoslijedom u virtualnom okruženju.</w:t>
            </w:r>
          </w:p>
        </w:tc>
      </w:tr>
      <w:tr w:rsidR="009F0122" w:rsidRPr="003E6D77" w14:paraId="12203EC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ABCC2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Stav</w:t>
            </w:r>
          </w:p>
        </w:tc>
        <w:tc>
          <w:tcPr>
            <w:tcW w:w="0" w:type="auto"/>
            <w:hideMark/>
          </w:tcPr>
          <w:p w14:paraId="37C3409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Upozorenje</w:t>
            </w:r>
          </w:p>
        </w:tc>
        <w:tc>
          <w:tcPr>
            <w:tcW w:w="0" w:type="auto"/>
            <w:hideMark/>
          </w:tcPr>
          <w:p w14:paraId="5892C86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 scenario na kraju otkriva i ispravlja kršenje sigurnosnih pravila.</w:t>
            </w:r>
          </w:p>
        </w:tc>
      </w:tr>
    </w:tbl>
    <w:p w14:paraId="04BECB0A" w14:textId="0D473F53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267FF868" w14:textId="34877D18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3.6 Faza 5 – Odabir i naručivanje sadržaja</w:t>
      </w:r>
    </w:p>
    <w:p w14:paraId="166962FC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od jednostavnog do složenog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 način koji služi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ciljevima učenja.</w:t>
      </w:r>
      <w:proofErr xmlns:w="http://schemas.openxmlformats.org/wordprocessingml/2006/main" w:type="gram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96"/>
        <w:gridCol w:w="3630"/>
        <w:gridCol w:w="3796"/>
      </w:tblGrid>
      <w:tr w:rsidR="009F0122" w:rsidRPr="003E6D77" w14:paraId="64319D24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070FA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Kriteriji sortiranja</w:t>
            </w:r>
          </w:p>
        </w:tc>
        <w:tc>
          <w:tcPr>
            <w:tcW w:w="0" w:type="auto"/>
            <w:hideMark/>
          </w:tcPr>
          <w:p w14:paraId="7DF1272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2778E68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 VR-a</w:t>
            </w:r>
          </w:p>
        </w:tc>
      </w:tr>
      <w:tr w:rsidR="009F0122" w:rsidRPr="003E6D77" w14:paraId="754C1BA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6659D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Nivo težine</w:t>
            </w:r>
          </w:p>
        </w:tc>
        <w:tc>
          <w:tcPr>
            <w:tcW w:w="0" w:type="auto"/>
            <w:hideMark/>
          </w:tcPr>
          <w:p w14:paraId="1790D52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Prvo osnovno znanje, a zatim složene operacije</w:t>
            </w:r>
          </w:p>
        </w:tc>
        <w:tc>
          <w:tcPr>
            <w:tcW w:w="0" w:type="auto"/>
            <w:hideMark/>
          </w:tcPr>
          <w:p w14:paraId="2A4D5F4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„Prepoznavanje materijala“ → „Simulacija montaže“</w:t>
            </w:r>
          </w:p>
        </w:tc>
      </w:tr>
      <w:tr w:rsidR="009F0122" w:rsidRPr="003E6D77" w14:paraId="3134DD1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CDA3B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Preduvjetni odnos</w:t>
            </w:r>
          </w:p>
        </w:tc>
        <w:tc>
          <w:tcPr>
            <w:tcW w:w="0" w:type="auto"/>
            <w:hideMark/>
          </w:tcPr>
          <w:p w14:paraId="030F945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Tema </w:t>
            </w:r>
            <w:proofErr xmlns:w="http://schemas.openxmlformats.org/wordprocessingml/2006/main" w:type="gramStart"/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se nadovezuje </w:t>
            </w:r>
            <w:proofErr xmlns:w="http://schemas.openxmlformats.org/wordprocessingml/2006/main" w:type="gramEnd"/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 prethodnu</w:t>
            </w:r>
          </w:p>
        </w:tc>
        <w:tc>
          <w:tcPr>
            <w:tcW w:w="0" w:type="auto"/>
            <w:hideMark/>
          </w:tcPr>
          <w:p w14:paraId="07BB22D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„Električna sigurnost“ → „Ožičenje“</w:t>
            </w:r>
          </w:p>
        </w:tc>
      </w:tr>
      <w:tr w:rsidR="009F0122" w:rsidRPr="003E6D77" w14:paraId="556A05D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12884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Redoslijed prijave</w:t>
            </w:r>
          </w:p>
        </w:tc>
        <w:tc>
          <w:tcPr>
            <w:tcW w:w="0" w:type="auto"/>
            <w:hideMark/>
          </w:tcPr>
          <w:p w14:paraId="6603AB1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Paralelni tok sa stvarnim poslovnim procesom</w:t>
            </w:r>
          </w:p>
        </w:tc>
        <w:tc>
          <w:tcPr>
            <w:tcW w:w="0" w:type="auto"/>
            <w:hideMark/>
          </w:tcPr>
          <w:p w14:paraId="35C804B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„Priprema“ → „Primjena“ → „Kontrola“</w:t>
            </w:r>
          </w:p>
        </w:tc>
      </w:tr>
    </w:tbl>
    <w:p w14:paraId="46D5530C" w14:textId="65733F81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Virtualni scenariji jačaju vještine primjene kod učenika dok prelaze između tema. Stoga bi VR sesije trebale biti uključene na kraju svake jedinice.</w:t>
      </w:r>
    </w:p>
    <w:p w14:paraId="00DFBB98" w14:textId="1578DD9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3.7 Faza 6 – Plan evaluacije</w:t>
      </w:r>
    </w:p>
    <w:p w14:paraId="222C6D98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Procjena utvrđuje da li je učenje postiglo svoje ciljeve.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nastavnim planovima i programima zasnovanim na virtualnoj stvarnosti, procjena i evaluacija trebaju biti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zasnovani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na učinku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  <w:proofErr xmlns:w="http://schemas.openxmlformats.org/wordprocessingml/2006/main" w:type="gram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975"/>
        <w:gridCol w:w="3931"/>
        <w:gridCol w:w="3716"/>
      </w:tblGrid>
      <w:tr w:rsidR="009F0122" w:rsidRPr="003E6D77" w14:paraId="1C41746D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D751C9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Vrsta evaluacije</w:t>
            </w:r>
          </w:p>
        </w:tc>
        <w:tc>
          <w:tcPr>
            <w:tcW w:w="0" w:type="auto"/>
            <w:hideMark/>
          </w:tcPr>
          <w:p w14:paraId="30D7817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</w:t>
            </w:r>
          </w:p>
        </w:tc>
        <w:tc>
          <w:tcPr>
            <w:tcW w:w="0" w:type="auto"/>
            <w:hideMark/>
          </w:tcPr>
          <w:p w14:paraId="568DE2C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</w:t>
            </w:r>
          </w:p>
        </w:tc>
      </w:tr>
      <w:tr w:rsidR="009F0122" w:rsidRPr="003E6D77" w14:paraId="337F7AA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1C351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Formativno</w:t>
            </w:r>
          </w:p>
        </w:tc>
        <w:tc>
          <w:tcPr>
            <w:tcW w:w="0" w:type="auto"/>
            <w:hideMark/>
          </w:tcPr>
          <w:p w14:paraId="532D95B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Pružanje povratnih informacija tokom procesa učenja</w:t>
            </w:r>
          </w:p>
        </w:tc>
        <w:tc>
          <w:tcPr>
            <w:tcW w:w="0" w:type="auto"/>
            <w:hideMark/>
          </w:tcPr>
          <w:p w14:paraId="16D63A1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Automatsko bodovanje nakon VR scenarija</w:t>
            </w:r>
          </w:p>
        </w:tc>
      </w:tr>
      <w:tr w:rsidR="009F0122" w:rsidRPr="003E6D77" w14:paraId="503603B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91C4B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Sumativno</w:t>
            </w:r>
          </w:p>
        </w:tc>
        <w:tc>
          <w:tcPr>
            <w:tcW w:w="0" w:type="auto"/>
            <w:hideMark/>
          </w:tcPr>
          <w:p w14:paraId="3F339A9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Mjerenje uspjeha na kraju jedinice</w:t>
            </w:r>
          </w:p>
        </w:tc>
        <w:tc>
          <w:tcPr>
            <w:tcW w:w="0" w:type="auto"/>
            <w:hideMark/>
          </w:tcPr>
          <w:p w14:paraId="39BE2FA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Zadatak izvedbe + kviz</w:t>
            </w:r>
          </w:p>
        </w:tc>
      </w:tr>
      <w:tr w:rsidR="009F0122" w:rsidRPr="003E6D77" w14:paraId="3FE64D0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3A31B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Samoprocjena</w:t>
            </w:r>
          </w:p>
        </w:tc>
        <w:tc>
          <w:tcPr>
            <w:tcW w:w="0" w:type="auto"/>
            <w:hideMark/>
          </w:tcPr>
          <w:p w14:paraId="2A9315D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Svijest učenika o vlastitom učenju</w:t>
            </w:r>
          </w:p>
        </w:tc>
        <w:tc>
          <w:tcPr>
            <w:tcW w:w="0" w:type="auto"/>
            <w:hideMark/>
          </w:tcPr>
          <w:p w14:paraId="67B9044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„Šta sam dobro uradio/la?“ obrazac nakon VR zadatka</w:t>
            </w:r>
          </w:p>
        </w:tc>
      </w:tr>
      <w:tr w:rsidR="009F0122" w:rsidRPr="003E6D77" w14:paraId="1B092B9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2687C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Evaluacija poslodavca</w:t>
            </w:r>
          </w:p>
        </w:tc>
        <w:tc>
          <w:tcPr>
            <w:tcW w:w="0" w:type="auto"/>
            <w:hideMark/>
          </w:tcPr>
          <w:p w14:paraId="3E3281A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Posmatranje u stvarnom radnom okruženju</w:t>
            </w:r>
          </w:p>
        </w:tc>
        <w:tc>
          <w:tcPr>
            <w:tcW w:w="0" w:type="auto"/>
            <w:hideMark/>
          </w:tcPr>
          <w:p w14:paraId="32A5BB2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Obrazac za povratne informacije nakon prakse</w:t>
            </w:r>
          </w:p>
        </w:tc>
      </w:tr>
    </w:tbl>
    <w:p w14:paraId="55BE46C6" w14:textId="6481346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"Ne možemo poboljšati ono što ne mjerimo. VR podaci čine nevidljive aspekte učenja vidljivim."</w:t>
      </w:r>
    </w:p>
    <w:p w14:paraId="35BEE511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FAE02E7" w14:textId="77667C90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3.8 Ciklus kvaliteta procesa</w:t>
      </w:r>
    </w:p>
    <w:p w14:paraId="51B2441D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Nakon što je proces pripreme nastavnog plana i programa završen, kontinuirano poboljšanje treba postići kroz sljedeći ciklus kvalitete:</w:t>
      </w:r>
    </w:p>
    <w:p w14:paraId="6CB571D4" w14:textId="77777777" w:rsidR="0022289C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Planiranje → Implementacija → Evaluacija → Revidiranje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</w:p>
    <w:p w14:paraId="4A88F6B2" w14:textId="51A8DFBC" w:rsidR="00CF1B39" w:rsidRPr="003E6D77" w:rsidRDefault="009F0122" w:rsidP="00CF1B39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Proces razvoja nastavnog plana i programa zahtijeva i naučnu analizu i kreativni dizajn.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Učenje zasnovano na virtualnoj stvarnosti dodaje dinamiku i realizam ovom procesu, omogućavajući nastavnicima da postanu inovativni lideri u obrazovanju.</w:t>
      </w:r>
    </w:p>
    <w:p w14:paraId="1A0954F2" w14:textId="0FEB2221" w:rsidR="009F0122" w:rsidRPr="003E6D77" w:rsidRDefault="0005079B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/>
        </w:rPr>
      </w:pPr>
      <w:bookmarkStart xmlns:w="http://schemas.openxmlformats.org/wordprocessingml/2006/main" w:id="3" w:name="_Toc226835697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4. RAZVOJ I IMPLEMENTACIJA NASTAVNOG PLANA</w:t>
      </w:r>
      <w:bookmarkEnd xmlns:w="http://schemas.openxmlformats.org/wordprocessingml/2006/main" w:id="3"/>
    </w:p>
    <w:p w14:paraId="730C95B0" w14:textId="2EA4312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4.1 Svrha i opseg</w:t>
      </w:r>
    </w:p>
    <w:p w14:paraId="3EE29B98" w14:textId="34B5C6D2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Razvoj nastavnog plana i programa je proces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pretvaranja pripremljenog plana 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proces učenja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Cilj ovog procesa je opremiti učenike znanjem i vještinama definiranim u ciljevima putem odgovarajućih nastavnih metoda i materijala. „Razvoj nastavnog plana i programa je transformacija papirnog plana u iskustvo učenja uživo u učionici i u VR okruženju.“</w:t>
      </w:r>
    </w:p>
    <w:p w14:paraId="3A39FF58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1677FBC0" w14:textId="128C124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4.2 Pedagoške osnove</w:t>
      </w:r>
    </w:p>
    <w:p w14:paraId="1401ACF3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Efikasna implementacija nastavnog plana i programa oblikuje se na presjeku tri pedagoške ose: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24"/>
        <w:gridCol w:w="2558"/>
        <w:gridCol w:w="4140"/>
      </w:tblGrid>
      <w:tr w:rsidR="009F0122" w:rsidRPr="003E6D77" w14:paraId="5632FC4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54A29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Osa</w:t>
            </w:r>
          </w:p>
        </w:tc>
        <w:tc>
          <w:tcPr>
            <w:tcW w:w="0" w:type="auto"/>
            <w:hideMark/>
          </w:tcPr>
          <w:p w14:paraId="0CEE838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Fokus</w:t>
            </w:r>
          </w:p>
        </w:tc>
        <w:tc>
          <w:tcPr>
            <w:tcW w:w="0" w:type="auto"/>
            <w:hideMark/>
          </w:tcPr>
          <w:p w14:paraId="3538918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Uloga u aplikaciji</w:t>
            </w:r>
          </w:p>
        </w:tc>
      </w:tr>
      <w:tr w:rsidR="009F0122" w:rsidRPr="003E6D77" w14:paraId="6A0D0E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05C1C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Kognitivni</w:t>
            </w:r>
          </w:p>
        </w:tc>
        <w:tc>
          <w:tcPr>
            <w:tcW w:w="0" w:type="auto"/>
            <w:hideMark/>
          </w:tcPr>
          <w:p w14:paraId="60E8DFA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Strukturiranje informacija</w:t>
            </w:r>
          </w:p>
        </w:tc>
        <w:tc>
          <w:tcPr>
            <w:tcW w:w="0" w:type="auto"/>
            <w:hideMark/>
          </w:tcPr>
          <w:p w14:paraId="60D86E5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Učenje učenika kroz razumijevanje</w:t>
            </w:r>
          </w:p>
        </w:tc>
      </w:tr>
      <w:tr w:rsidR="009F0122" w:rsidRPr="003E6D77" w14:paraId="20D54AAF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E53AF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Afektivni</w:t>
            </w:r>
          </w:p>
        </w:tc>
        <w:tc>
          <w:tcPr>
            <w:tcW w:w="0" w:type="auto"/>
            <w:hideMark/>
          </w:tcPr>
          <w:p w14:paraId="2213400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Stav i motivacija</w:t>
            </w:r>
          </w:p>
        </w:tc>
        <w:tc>
          <w:tcPr>
            <w:tcW w:w="0" w:type="auto"/>
            <w:hideMark/>
          </w:tcPr>
          <w:p w14:paraId="578B94B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Profesionalna svijest i samodisciplina</w:t>
            </w:r>
          </w:p>
        </w:tc>
      </w:tr>
      <w:tr w:rsidR="009F0122" w:rsidRPr="003E6D77" w14:paraId="065B639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9EEE5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Psihomotorika</w:t>
            </w:r>
          </w:p>
        </w:tc>
        <w:tc>
          <w:tcPr>
            <w:tcW w:w="0" w:type="auto"/>
            <w:hideMark/>
          </w:tcPr>
          <w:p w14:paraId="392B815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Vježbe vještina</w:t>
            </w:r>
          </w:p>
        </w:tc>
        <w:tc>
          <w:tcPr>
            <w:tcW w:w="0" w:type="auto"/>
            <w:hideMark/>
          </w:tcPr>
          <w:p w14:paraId="550D9D6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Ručna spretnost, refleksi i koordinacija</w:t>
            </w:r>
          </w:p>
        </w:tc>
      </w:tr>
    </w:tbl>
    <w:p w14:paraId="11CB2FC9" w14:textId="77777777" w:rsidR="0005079B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tehnologija aktivira ove tri ose istovremeno: učenik misli, osjeća i djeluje.</w:t>
      </w:r>
    </w:p>
    <w:p w14:paraId="5F5D1315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2329113" w14:textId="3AF4E0B3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4.3 Strategije i metode podučavanja</w:t>
      </w:r>
    </w:p>
    <w:p w14:paraId="18F48655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Metode koje će se koristiti u implementaciji nastavnog plana i programa trebale bi se odabrati u skladu s nivoom ciljeva učenja.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69"/>
        <w:gridCol w:w="3803"/>
        <w:gridCol w:w="3650"/>
      </w:tblGrid>
      <w:tr w:rsidR="009F0122" w:rsidRPr="003E6D77" w14:paraId="554B8DF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D22B3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Metoda</w:t>
            </w:r>
          </w:p>
        </w:tc>
        <w:tc>
          <w:tcPr>
            <w:tcW w:w="0" w:type="auto"/>
            <w:hideMark/>
          </w:tcPr>
          <w:p w14:paraId="54D1C47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Definicija</w:t>
            </w:r>
          </w:p>
        </w:tc>
        <w:tc>
          <w:tcPr>
            <w:tcW w:w="0" w:type="auto"/>
            <w:hideMark/>
          </w:tcPr>
          <w:p w14:paraId="0E6BB6A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455F747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933B3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Prikaži i napravi</w:t>
            </w:r>
          </w:p>
        </w:tc>
        <w:tc>
          <w:tcPr>
            <w:tcW w:w="0" w:type="auto"/>
            <w:hideMark/>
          </w:tcPr>
          <w:p w14:paraId="0154779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Nastavnik/ica pokazuje model, učenik/ca ponavlja</w:t>
            </w:r>
          </w:p>
        </w:tc>
        <w:tc>
          <w:tcPr>
            <w:tcW w:w="0" w:type="auto"/>
            <w:hideMark/>
          </w:tcPr>
          <w:p w14:paraId="207BB87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Simulacija zavarivanja – modeliranje</w:t>
            </w:r>
          </w:p>
        </w:tc>
      </w:tr>
      <w:tr w:rsidR="009F0122" w:rsidRPr="003E6D77" w14:paraId="4274CF2B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0394B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Učenje zasnovano na problemima</w:t>
            </w:r>
          </w:p>
        </w:tc>
        <w:tc>
          <w:tcPr>
            <w:tcW w:w="0" w:type="auto"/>
            <w:hideMark/>
          </w:tcPr>
          <w:p w14:paraId="766C26E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Traži se rješenje za stvarni problem</w:t>
            </w:r>
          </w:p>
        </w:tc>
        <w:tc>
          <w:tcPr>
            <w:tcW w:w="0" w:type="auto"/>
            <w:hideMark/>
          </w:tcPr>
          <w:p w14:paraId="2E1DA5F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"Scenarij otkrivanja kvara"</w:t>
            </w:r>
          </w:p>
        </w:tc>
      </w:tr>
      <w:tr w:rsidR="009F0122" w:rsidRPr="003E6D77" w14:paraId="61146CD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3C87A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Učenje zasnovano na projektima</w:t>
            </w:r>
          </w:p>
        </w:tc>
        <w:tc>
          <w:tcPr>
            <w:tcW w:w="0" w:type="auto"/>
            <w:hideMark/>
          </w:tcPr>
          <w:p w14:paraId="2B2DD6A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Student razvija proizvode</w:t>
            </w:r>
          </w:p>
        </w:tc>
        <w:tc>
          <w:tcPr>
            <w:tcW w:w="0" w:type="auto"/>
            <w:hideMark/>
          </w:tcPr>
          <w:p w14:paraId="188FD61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Mini dizajnerski projekat u VR laboratoriji</w:t>
            </w:r>
          </w:p>
        </w:tc>
      </w:tr>
      <w:tr w:rsidR="009F0122" w:rsidRPr="003E6D77" w14:paraId="09750CA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A0816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Učenje na radnom mjestu</w:t>
            </w:r>
          </w:p>
        </w:tc>
        <w:tc>
          <w:tcPr>
            <w:tcW w:w="0" w:type="auto"/>
            <w:hideMark/>
          </w:tcPr>
          <w:p w14:paraId="1391D5B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Primjena u stvarnom/simuliranom okruženju</w:t>
            </w:r>
          </w:p>
        </w:tc>
        <w:tc>
          <w:tcPr>
            <w:tcW w:w="0" w:type="auto"/>
            <w:hideMark/>
          </w:tcPr>
          <w:p w14:paraId="5CC194C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Završavanje radnog zadatka u virtuelnoj radionici</w:t>
            </w:r>
          </w:p>
        </w:tc>
      </w:tr>
      <w:tr w:rsidR="009F0122" w:rsidRPr="003E6D77" w14:paraId="7C354E6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A7245C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Učenje u paru</w:t>
            </w:r>
          </w:p>
        </w:tc>
        <w:tc>
          <w:tcPr>
            <w:tcW w:w="0" w:type="auto"/>
            <w:hideMark/>
          </w:tcPr>
          <w:p w14:paraId="3CEB62C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Kooperativno učenje</w:t>
            </w:r>
          </w:p>
        </w:tc>
        <w:tc>
          <w:tcPr>
            <w:tcW w:w="0" w:type="auto"/>
            <w:hideMark/>
          </w:tcPr>
          <w:p w14:paraId="2D38EEF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 sesije za više korisnika</w:t>
            </w:r>
          </w:p>
        </w:tc>
      </w:tr>
    </w:tbl>
    <w:p w14:paraId="240EA8BB" w14:textId="5C51518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Plan časa treba da uključuje barem jednu metodu „aktivnog učenja“ (npr. rješavanje problema, diskusiju, simulaciju).</w:t>
      </w:r>
    </w:p>
    <w:p w14:paraId="616BCE98" w14:textId="36B19A76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FE1940D" w14:textId="6FED0D7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4.4 Integracija VR okruženja za učenje</w:t>
      </w:r>
    </w:p>
    <w:p w14:paraId="0BF9BA13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integracija ne samo dodaje tehnologiju; ona redizajnira iskustvo učenja.</w:t>
      </w:r>
    </w:p>
    <w:p w14:paraId="15DAB2DE" w14:textId="77777777" w:rsidR="0022289C" w:rsidRPr="003E6D77" w:rsidRDefault="0022289C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Korak 1 – Odabir odgovarajućeg </w:t>
      </w:r>
      <w:r xmlns:w="http://schemas.openxmlformats.org/wordprocessingml/2006/main" w:rsidR="009F0122" w:rsidRPr="003E6D77">
        <w:rPr>
          <w:rFonts w:ascii="Calibri" w:hAnsi="Calibri" w:cs="Calibri"/>
          <w:lang w:val="en-GB"/>
        </w:rPr>
        <w:t xml:space="preserve">sadržaja</w:t>
      </w:r>
    </w:p>
    <w:p w14:paraId="020CB948" w14:textId="77777777" w:rsidR="0022289C" w:rsidRPr="003E6D77" w:rsidRDefault="0022289C" w:rsidP="0005079B">
      <w:pPr xmlns:w="http://schemas.openxmlformats.org/wordprocessingml/2006/main">
        <w:numPr>
          <w:ilvl w:val="0"/>
          <w:numId w:val="1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Određene su teme koje će teorijsko znanje pretvoriti u praksu.</w:t>
      </w:r>
    </w:p>
    <w:p w14:paraId="3D2CAF56" w14:textId="77777777" w:rsidR="0022289C" w:rsidRPr="003E6D77" w:rsidRDefault="0022289C" w:rsidP="0005079B">
      <w:pPr xmlns:w="http://schemas.openxmlformats.org/wordprocessingml/2006/main">
        <w:numPr>
          <w:ilvl w:val="0"/>
          <w:numId w:val="1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Operacije koje uključuju visok rizik ili troškove imaju prioritet za VR.</w:t>
      </w:r>
    </w:p>
    <w:p w14:paraId="764F4837" w14:textId="77777777" w:rsidR="0022289C" w:rsidRPr="003E6D77" w:rsidRDefault="0022289C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Korak 2 – Pisanje scenarija</w:t>
      </w:r>
    </w:p>
    <w:p w14:paraId="5A924BE2" w14:textId="77777777" w:rsidR="0022289C" w:rsidRPr="003E6D77" w:rsidRDefault="0022289C" w:rsidP="0005079B">
      <w:pPr xmlns:w="http://schemas.openxmlformats.org/wordprocessingml/2006/main">
        <w:numPr>
          <w:ilvl w:val="0"/>
          <w:numId w:val="1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Definisani su stvarni koraci poslovnog procesa.</w:t>
      </w:r>
    </w:p>
    <w:p w14:paraId="3975F824" w14:textId="77777777" w:rsidR="0022289C" w:rsidRPr="003E6D77" w:rsidRDefault="0022289C" w:rsidP="0005079B">
      <w:pPr xmlns:w="http://schemas.openxmlformats.org/wordprocessingml/2006/main">
        <w:numPr>
          <w:ilvl w:val="0"/>
          <w:numId w:val="1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Cilj, ulaz, očekivani izlaz i povratna informacija su dizajnirani.</w:t>
      </w:r>
    </w:p>
    <w:p w14:paraId="7DBD4B26" w14:textId="77777777" w:rsidR="0022289C" w:rsidRPr="003E6D77" w:rsidRDefault="0022289C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Korak 3 – Implementacija i poboljšanje pilot projekta</w:t>
      </w:r>
    </w:p>
    <w:p w14:paraId="61F8FB58" w14:textId="77777777" w:rsidR="0022289C" w:rsidRPr="003E6D77" w:rsidRDefault="0022289C" w:rsidP="0005079B">
      <w:pPr xmlns:w="http://schemas.openxmlformats.org/wordprocessingml/2006/main">
        <w:numPr>
          <w:ilvl w:val="0"/>
          <w:numId w:val="1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Testira se s malom grupom učenika.</w:t>
      </w:r>
    </w:p>
    <w:p w14:paraId="13C50CAE" w14:textId="27CF59A1" w:rsidR="009F0122" w:rsidRPr="003E6D77" w:rsidRDefault="0022289C" w:rsidP="0005079B">
      <w:pPr xmlns:w="http://schemas.openxmlformats.org/wordprocessingml/2006/main">
        <w:numPr>
          <w:ilvl w:val="0"/>
          <w:numId w:val="17"/>
        </w:numPr>
        <w:spacing w:after="120" w:line="288" w:lineRule="auto"/>
        <w:ind w:left="714" w:hanging="357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Scenarij se razvija kroz zapažanja i povratne informacije.</w:t>
      </w:r>
    </w:p>
    <w:p w14:paraId="6744667B" w14:textId="77777777" w:rsidR="0022289C" w:rsidRPr="003E6D77" w:rsidRDefault="0022289C" w:rsidP="0005079B">
      <w:pPr>
        <w:spacing w:after="120" w:line="288" w:lineRule="auto"/>
        <w:ind w:left="714"/>
        <w:contextualSpacing/>
        <w:mirrorIndents/>
        <w:rPr>
          <w:rFonts w:ascii="Calibri" w:hAnsi="Calibri" w:cs="Calibri"/>
          <w:lang w:val="en-GB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62"/>
        <w:gridCol w:w="2987"/>
        <w:gridCol w:w="222"/>
        <w:gridCol w:w="3456"/>
      </w:tblGrid>
      <w:tr w:rsidR="0022289C" w:rsidRPr="003E6D77" w14:paraId="20D9B06A" w14:textId="77777777" w:rsidTr="002228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843D11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Područje VR integracije</w:t>
            </w:r>
          </w:p>
        </w:tc>
        <w:tc>
          <w:tcPr>
            <w:tcW w:w="0" w:type="auto"/>
            <w:hideMark/>
          </w:tcPr>
          <w:p w14:paraId="31275E16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</w:t>
            </w:r>
          </w:p>
        </w:tc>
        <w:tc>
          <w:tcPr>
            <w:tcW w:w="0" w:type="auto"/>
          </w:tcPr>
          <w:p w14:paraId="1D1F6AC5" w14:textId="77777777" w:rsidR="0022289C" w:rsidRPr="003E6D77" w:rsidRDefault="0022289C" w:rsidP="0005079B">
            <w:pPr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lang w:val="en-GB"/>
              </w:rPr>
            </w:pPr>
          </w:p>
        </w:tc>
        <w:tc>
          <w:tcPr>
            <w:tcW w:w="0" w:type="auto"/>
            <w:hideMark/>
          </w:tcPr>
          <w:p w14:paraId="4E515293" w14:textId="2337575E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</w:t>
            </w:r>
          </w:p>
        </w:tc>
      </w:tr>
      <w:tr w:rsidR="0022289C" w:rsidRPr="003E6D77" w14:paraId="26091AC7" w14:textId="77777777" w:rsidTr="002228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519245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Simulacija radionice</w:t>
            </w:r>
          </w:p>
        </w:tc>
        <w:tc>
          <w:tcPr>
            <w:tcW w:w="0" w:type="auto"/>
            <w:hideMark/>
          </w:tcPr>
          <w:p w14:paraId="06655103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Sticanje vještina</w:t>
            </w:r>
          </w:p>
        </w:tc>
        <w:tc>
          <w:tcPr>
            <w:tcW w:w="0" w:type="auto"/>
          </w:tcPr>
          <w:p w14:paraId="66B29988" w14:textId="77777777" w:rsidR="0022289C" w:rsidRPr="003E6D77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0" w:type="auto"/>
            <w:hideMark/>
          </w:tcPr>
          <w:p w14:paraId="77E1A1CD" w14:textId="594FD531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Virtualna radionica za zavarivanje</w:t>
            </w:r>
          </w:p>
        </w:tc>
      </w:tr>
      <w:tr w:rsidR="0022289C" w:rsidRPr="003E6D77" w14:paraId="5B03B677" w14:textId="77777777" w:rsidTr="002228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550DF3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Obuka za sigurnost</w:t>
            </w:r>
          </w:p>
        </w:tc>
        <w:tc>
          <w:tcPr>
            <w:tcW w:w="0" w:type="auto"/>
            <w:hideMark/>
          </w:tcPr>
          <w:p w14:paraId="4804EBF5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Smanjenje rizika</w:t>
            </w:r>
          </w:p>
        </w:tc>
        <w:tc>
          <w:tcPr>
            <w:tcW w:w="0" w:type="auto"/>
          </w:tcPr>
          <w:p w14:paraId="0BF6D195" w14:textId="77777777" w:rsidR="0022289C" w:rsidRPr="003E6D77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0" w:type="auto"/>
            <w:hideMark/>
          </w:tcPr>
          <w:p w14:paraId="7FDCF72F" w14:textId="6CB8E359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Scenarij električnog udara</w:t>
            </w:r>
          </w:p>
        </w:tc>
      </w:tr>
      <w:tr w:rsidR="0022289C" w:rsidRPr="003E6D77" w14:paraId="10FE3CCF" w14:textId="77777777" w:rsidTr="002228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7BDEC1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Održavanje i popravke</w:t>
            </w:r>
          </w:p>
        </w:tc>
        <w:tc>
          <w:tcPr>
            <w:tcW w:w="0" w:type="auto"/>
            <w:hideMark/>
          </w:tcPr>
          <w:p w14:paraId="031D5EB2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Redoslijed koraka u podučavanju</w:t>
            </w:r>
          </w:p>
        </w:tc>
        <w:tc>
          <w:tcPr>
            <w:tcW w:w="0" w:type="auto"/>
          </w:tcPr>
          <w:p w14:paraId="396E4868" w14:textId="77777777" w:rsidR="0022289C" w:rsidRPr="003E6D77" w:rsidRDefault="0022289C" w:rsidP="0005079B">
            <w:pPr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0" w:type="auto"/>
            <w:hideMark/>
          </w:tcPr>
          <w:p w14:paraId="18C67835" w14:textId="16D30B89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Postupak skidanja motora</w:t>
            </w:r>
          </w:p>
        </w:tc>
      </w:tr>
      <w:tr w:rsidR="0022289C" w:rsidRPr="003E6D77" w14:paraId="425825FC" w14:textId="77777777" w:rsidTr="002228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6F9A7C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Trening socijalnih vještina</w:t>
            </w:r>
          </w:p>
        </w:tc>
        <w:tc>
          <w:tcPr>
            <w:tcW w:w="0" w:type="auto"/>
            <w:hideMark/>
          </w:tcPr>
          <w:p w14:paraId="48862CE3" w14:textId="77777777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Komunikacija i timski rad</w:t>
            </w:r>
          </w:p>
        </w:tc>
        <w:tc>
          <w:tcPr>
            <w:tcW w:w="0" w:type="auto"/>
          </w:tcPr>
          <w:p w14:paraId="685DF8AC" w14:textId="77777777" w:rsidR="0022289C" w:rsidRPr="003E6D77" w:rsidRDefault="0022289C" w:rsidP="0005079B">
            <w:pPr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0" w:type="auto"/>
            <w:hideMark/>
          </w:tcPr>
          <w:p w14:paraId="5E74CFE3" w14:textId="56DC9C1D" w:rsidR="0022289C" w:rsidRPr="003E6D77" w:rsidRDefault="0022289C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 drama u komunikaciji s kupcima</w:t>
            </w:r>
          </w:p>
        </w:tc>
      </w:tr>
    </w:tbl>
    <w:p w14:paraId="4AB60B50" w14:textId="641CDA2D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44DCE2F0" w14:textId="38A66FD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4.5 Uloge i kompetencije nastavnika</w:t>
      </w:r>
    </w:p>
    <w:p w14:paraId="68FAFA1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Moderni nastavnik više nije prenosilac znanja, već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dizajner i posrednik u učenju.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218"/>
        <w:gridCol w:w="2238"/>
        <w:gridCol w:w="3075"/>
      </w:tblGrid>
      <w:tr w:rsidR="009F0122" w:rsidRPr="003E6D77" w14:paraId="0A6CD95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9033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Tradicionalna uloga</w:t>
            </w:r>
          </w:p>
        </w:tc>
        <w:tc>
          <w:tcPr>
            <w:tcW w:w="0" w:type="auto"/>
            <w:hideMark/>
          </w:tcPr>
          <w:p w14:paraId="14DD646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Nova uloga (VRinVET)</w:t>
            </w:r>
          </w:p>
        </w:tc>
        <w:tc>
          <w:tcPr>
            <w:tcW w:w="0" w:type="auto"/>
            <w:hideMark/>
          </w:tcPr>
          <w:p w14:paraId="0C6143A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</w:tr>
      <w:tr w:rsidR="009F0122" w:rsidRPr="003E6D77" w14:paraId="6A526F00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DA0A7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Izvor informacija</w:t>
            </w:r>
          </w:p>
        </w:tc>
        <w:tc>
          <w:tcPr>
            <w:tcW w:w="0" w:type="auto"/>
            <w:hideMark/>
          </w:tcPr>
          <w:p w14:paraId="23D02B6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Vodič i koordinator</w:t>
            </w:r>
          </w:p>
        </w:tc>
        <w:tc>
          <w:tcPr>
            <w:tcW w:w="0" w:type="auto"/>
            <w:hideMark/>
          </w:tcPr>
          <w:p w14:paraId="041D124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Vodi učenika</w:t>
            </w:r>
          </w:p>
        </w:tc>
      </w:tr>
      <w:tr w:rsidR="009F0122" w:rsidRPr="003E6D77" w14:paraId="0D9E055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794AF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Grejder</w:t>
            </w:r>
          </w:p>
        </w:tc>
        <w:tc>
          <w:tcPr>
            <w:tcW w:w="0" w:type="auto"/>
            <w:hideMark/>
          </w:tcPr>
          <w:p w14:paraId="033D91C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Dizajner evaluacije</w:t>
            </w:r>
          </w:p>
        </w:tc>
        <w:tc>
          <w:tcPr>
            <w:tcW w:w="0" w:type="auto"/>
            <w:hideMark/>
          </w:tcPr>
          <w:p w14:paraId="6C0EC4B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Kreira rubrike performansi</w:t>
            </w:r>
          </w:p>
        </w:tc>
      </w:tr>
      <w:tr w:rsidR="009F0122" w:rsidRPr="003E6D77" w14:paraId="3CA5549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23EB4A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Narator</w:t>
            </w:r>
          </w:p>
        </w:tc>
        <w:tc>
          <w:tcPr>
            <w:tcW w:w="0" w:type="auto"/>
            <w:hideMark/>
          </w:tcPr>
          <w:p w14:paraId="3AA4C49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Dizajner interakcije</w:t>
            </w:r>
          </w:p>
        </w:tc>
        <w:tc>
          <w:tcPr>
            <w:tcW w:w="0" w:type="auto"/>
            <w:hideMark/>
          </w:tcPr>
          <w:p w14:paraId="5E173DA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Upravlja VR scenarijem</w:t>
            </w:r>
          </w:p>
        </w:tc>
      </w:tr>
      <w:tr w:rsidR="009F0122" w:rsidRPr="003E6D77" w14:paraId="1CAF579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AD05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Kontroler</w:t>
            </w:r>
          </w:p>
        </w:tc>
        <w:tc>
          <w:tcPr>
            <w:tcW w:w="0" w:type="auto"/>
            <w:hideMark/>
          </w:tcPr>
          <w:p w14:paraId="0D06746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Trener za povratne informacije</w:t>
            </w:r>
          </w:p>
        </w:tc>
        <w:tc>
          <w:tcPr>
            <w:tcW w:w="0" w:type="auto"/>
            <w:hideMark/>
          </w:tcPr>
          <w:p w14:paraId="4BABE65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Interpretira podatke o učenju učenika</w:t>
            </w:r>
          </w:p>
        </w:tc>
      </w:tr>
    </w:tbl>
    <w:p w14:paraId="776CB0B4" w14:textId="6411A858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pedagoške vještine nastavnika su važnije od njihovog znanja o hardveru. Uspjeh određuje dizajn učenja, a ne tehnologija.</w:t>
      </w:r>
    </w:p>
    <w:p w14:paraId="1C41A1AC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1FC3E806" w14:textId="5E05B6C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4.6 Strategije za povećanje učešća učenika</w:t>
      </w:r>
    </w:p>
    <w:p w14:paraId="39A8E0C2" w14:textId="77777777" w:rsidR="009F0122" w:rsidRPr="003E6D77" w:rsidRDefault="009F0122" w:rsidP="0005079B">
      <w:pPr xmlns:w="http://schemas.openxmlformats.org/wordprocessingml/2006/main">
        <w:numPr>
          <w:ilvl w:val="0"/>
          <w:numId w:val="1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Učenje zasnovano na zadacima: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Dajte svakom učeniku mjerljiv zadatak.</w:t>
      </w:r>
    </w:p>
    <w:p w14:paraId="1EC33D42" w14:textId="77777777" w:rsidR="009F0122" w:rsidRPr="003E6D77" w:rsidRDefault="009F0122" w:rsidP="0005079B">
      <w:pPr xmlns:w="http://schemas.openxmlformats.org/wordprocessingml/2006/main">
        <w:numPr>
          <w:ilvl w:val="0"/>
          <w:numId w:val="1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Gejmifikacija: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Dodajte bodove, značke, sisteme nivoa.</w:t>
      </w:r>
    </w:p>
    <w:p w14:paraId="4311CB18" w14:textId="77777777" w:rsidR="009F0122" w:rsidRPr="003E6D77" w:rsidRDefault="009F0122" w:rsidP="0005079B">
      <w:pPr xmlns:w="http://schemas.openxmlformats.org/wordprocessingml/2006/main">
        <w:numPr>
          <w:ilvl w:val="0"/>
          <w:numId w:val="1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Rad u parovima: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Kreirajte timske zadatke u VR grupama.</w:t>
      </w:r>
    </w:p>
    <w:p w14:paraId="1CA92173" w14:textId="77777777" w:rsidR="009F0122" w:rsidRPr="003E6D77" w:rsidRDefault="009F0122" w:rsidP="0005079B">
      <w:pPr xmlns:w="http://schemas.openxmlformats.org/wordprocessingml/2006/main">
        <w:numPr>
          <w:ilvl w:val="0"/>
          <w:numId w:val="1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Prava povratna informacija: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Odmah prikažite uspjeh učenika.</w:t>
      </w:r>
    </w:p>
    <w:p w14:paraId="67D11AA8" w14:textId="213FA56C" w:rsidR="009F0122" w:rsidRPr="003E6D77" w:rsidRDefault="009F0122" w:rsidP="0005079B">
      <w:pPr xmlns:w="http://schemas.openxmlformats.org/wordprocessingml/2006/main">
        <w:numPr>
          <w:ilvl w:val="0"/>
          <w:numId w:val="1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Refleksija: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Neka na kraju svake sesije popune obrazac „šta sam naučio/la?“.</w:t>
      </w:r>
    </w:p>
    <w:p w14:paraId="748DFE9C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5BF88FCC" w14:textId="1CE411DD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4.7 Plan implementacije i pilot projekti</w:t>
      </w:r>
    </w:p>
    <w:p w14:paraId="69B16D1C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Svaki nastavni plan i program treba biti pilotiran prije pune implementacije.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731"/>
        <w:gridCol w:w="1227"/>
        <w:gridCol w:w="2409"/>
        <w:gridCol w:w="2059"/>
      </w:tblGrid>
      <w:tr w:rsidR="009F0122" w:rsidRPr="003E6D77" w14:paraId="27F4B54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B3A98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Pozornica</w:t>
            </w:r>
          </w:p>
        </w:tc>
        <w:tc>
          <w:tcPr>
            <w:tcW w:w="0" w:type="auto"/>
            <w:hideMark/>
          </w:tcPr>
          <w:p w14:paraId="457AAE0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Trajanje</w:t>
            </w:r>
          </w:p>
        </w:tc>
        <w:tc>
          <w:tcPr>
            <w:tcW w:w="0" w:type="auto"/>
            <w:hideMark/>
          </w:tcPr>
          <w:p w14:paraId="0E7224A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Odgovoran</w:t>
            </w:r>
          </w:p>
        </w:tc>
        <w:tc>
          <w:tcPr>
            <w:tcW w:w="0" w:type="auto"/>
            <w:hideMark/>
          </w:tcPr>
          <w:p w14:paraId="4BF598D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Izlaz</w:t>
            </w:r>
          </w:p>
        </w:tc>
      </w:tr>
      <w:tr w:rsidR="009F0122" w:rsidRPr="003E6D77" w14:paraId="07FB058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DB9B2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Planiranje</w:t>
            </w:r>
          </w:p>
        </w:tc>
        <w:tc>
          <w:tcPr>
            <w:tcW w:w="0" w:type="auto"/>
            <w:hideMark/>
          </w:tcPr>
          <w:p w14:paraId="10DC9EC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2 sedmice</w:t>
            </w:r>
          </w:p>
        </w:tc>
        <w:tc>
          <w:tcPr>
            <w:tcW w:w="0" w:type="auto"/>
            <w:hideMark/>
          </w:tcPr>
          <w:p w14:paraId="7AC52B1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Tim nastavnika</w:t>
            </w:r>
          </w:p>
        </w:tc>
        <w:tc>
          <w:tcPr>
            <w:tcW w:w="0" w:type="auto"/>
            <w:hideMark/>
          </w:tcPr>
          <w:p w14:paraId="7913CF0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Plan pilotne lekcije</w:t>
            </w:r>
          </w:p>
        </w:tc>
      </w:tr>
      <w:tr w:rsidR="009F0122" w:rsidRPr="003E6D77" w14:paraId="7EDE0D3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10FE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Pilot aplikacija</w:t>
            </w:r>
          </w:p>
        </w:tc>
        <w:tc>
          <w:tcPr>
            <w:tcW w:w="0" w:type="auto"/>
            <w:hideMark/>
          </w:tcPr>
          <w:p w14:paraId="5B087C0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3 sedmice</w:t>
            </w:r>
          </w:p>
        </w:tc>
        <w:tc>
          <w:tcPr>
            <w:tcW w:w="0" w:type="auto"/>
            <w:hideMark/>
          </w:tcPr>
          <w:p w14:paraId="6F8C338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Grupa nastavnika i učenika</w:t>
            </w:r>
          </w:p>
        </w:tc>
        <w:tc>
          <w:tcPr>
            <w:tcW w:w="0" w:type="auto"/>
            <w:hideMark/>
          </w:tcPr>
          <w:p w14:paraId="70A180F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Izvještaj o posmatranju</w:t>
            </w:r>
          </w:p>
        </w:tc>
      </w:tr>
      <w:tr w:rsidR="009F0122" w:rsidRPr="003E6D77" w14:paraId="7E80916F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AD4CA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Evaluacija</w:t>
            </w:r>
          </w:p>
        </w:tc>
        <w:tc>
          <w:tcPr>
            <w:tcW w:w="0" w:type="auto"/>
            <w:hideMark/>
          </w:tcPr>
          <w:p w14:paraId="3E623E2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1 sedmica</w:t>
            </w:r>
          </w:p>
        </w:tc>
        <w:tc>
          <w:tcPr>
            <w:tcW w:w="0" w:type="auto"/>
            <w:hideMark/>
          </w:tcPr>
          <w:p w14:paraId="59F7C47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Koordinator</w:t>
            </w:r>
          </w:p>
        </w:tc>
        <w:tc>
          <w:tcPr>
            <w:tcW w:w="0" w:type="auto"/>
            <w:hideMark/>
          </w:tcPr>
          <w:p w14:paraId="113A23E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Prijedlozi za revizije</w:t>
            </w:r>
          </w:p>
        </w:tc>
      </w:tr>
      <w:tr w:rsidR="009F0122" w:rsidRPr="003E6D77" w14:paraId="1F9C3A9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584FD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Diseminacija</w:t>
            </w:r>
          </w:p>
        </w:tc>
        <w:tc>
          <w:tcPr>
            <w:tcW w:w="0" w:type="auto"/>
            <w:hideMark/>
          </w:tcPr>
          <w:p w14:paraId="47FB3F4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Neprestano</w:t>
            </w:r>
          </w:p>
        </w:tc>
        <w:tc>
          <w:tcPr>
            <w:tcW w:w="0" w:type="auto"/>
            <w:hideMark/>
          </w:tcPr>
          <w:p w14:paraId="0CB7304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Školska administracija</w:t>
            </w:r>
          </w:p>
        </w:tc>
        <w:tc>
          <w:tcPr>
            <w:tcW w:w="0" w:type="auto"/>
            <w:hideMark/>
          </w:tcPr>
          <w:p w14:paraId="6AC4EBF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Konačni nastavni plan i program</w:t>
            </w:r>
          </w:p>
        </w:tc>
      </w:tr>
    </w:tbl>
    <w:p w14:paraId="47809BFB" w14:textId="233328B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pilot studijama VRinVET-a, modul „Virtualna radionica sigurnosti“ prvo je testiran sa 20 učenika, a scenariji su redizajnirani na osnovu rezultata povratnih informacija.</w:t>
      </w:r>
    </w:p>
    <w:p w14:paraId="3457B733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348CD054" w14:textId="066D90C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4.8 Zaključak</w:t>
      </w:r>
    </w:p>
    <w:p w14:paraId="7B2A3EB4" w14:textId="72DAF57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Proces razvoja i implementacije nastavnog plana i programa transformiše teoriju u praksu, planiranje u iskustvo, a obrazovanje u proizvodnju.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tehnologija je alat koji ubrzava, vizualizuje i mjerljivo poboljšava ovaj proces. Uspješna implementacija VRinVET-a moguća je uz vodstvo nastavnika i aktivno učešće učenika. „Vrijednost razvijenog nastavnog plana i programa mjeri se onim što učenik može učiniti u stvarnom životu.“</w:t>
      </w:r>
    </w:p>
    <w:p w14:paraId="5EC1FC52" w14:textId="615BD8DA" w:rsidR="00CF1B39" w:rsidRPr="003E6D77" w:rsidRDefault="00CF1B39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 w:eastAsia="tr-TR"/>
        </w:rPr>
      </w:pPr>
      <w:bookmarkStart xmlns:w="http://schemas.openxmlformats.org/wordprocessingml/2006/main" w:id="4" w:name="_Toc226835698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 w:eastAsia="tr-TR"/>
        </w:rPr>
        <w:t xml:space="preserve">5. USKLAĐIVANJE OBRAZOVANJA I ZAPOSLENJA: MOST IZMEĐU OČEKIVANJA OD ŠKOLE I RADNOG MJESTA</w:t>
      </w:r>
      <w:bookmarkEnd xmlns:w="http://schemas.openxmlformats.org/wordprocessingml/2006/main" w:id="4"/>
    </w:p>
    <w:p w14:paraId="11D6769A" w14:textId="6ADA9639" w:rsidR="00CF1B39" w:rsidRPr="003E6D77" w:rsidRDefault="00CF1B39" w:rsidP="00CF1B39">
      <w:pPr xmlns:w="http://schemas.openxmlformats.org/wordprocessingml/2006/main">
        <w:rPr>
          <w:rFonts w:ascii="Calibri" w:hAnsi="Calibri" w:cs="Calibri"/>
          <w:b/>
          <w:bCs/>
          <w:lang w:val="en-GB" w:eastAsia="tr-TR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 w:eastAsia="tr-TR"/>
        </w:rPr>
        <w:t xml:space="preserve">5.1 Važnost usklađenosti</w:t>
      </w:r>
    </w:p>
    <w:p w14:paraId="6B90B035" w14:textId="28B85C9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Jedan od osnovnih ciljeva stručnog i tehničkog obrazovanja je razvoj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znanja, vještina i stavova kod učenika koje zahtijeva tržište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rada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.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Međutim, ponekad može postojati nesklad između znanja koje se predaje u školi i kvalifikacija koje se traže na radnom mjestu. To smanjuje zapošljivost diplomiranih studenata i otežava poslodavcima pronalaženje kvalifikovanih radnika.</w:t>
      </w:r>
    </w:p>
    <w:p w14:paraId="3433B3A6" w14:textId="45DAC95D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je ključno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ne samo za uspjeh individualnog zapošljavanja, već i za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ekonomsku efikasnost zemlje, inovacijski kapacitet 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ciljeve održivog razvoja.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Stoga bi princip "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odgovornosti na potrebe poslovnog svijeta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" trebao biti u središtu procesa razvoja nastavnog plana i programa.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Uspjeh obrazovnog sistema ne mjeri se time koliko dobro učenici uče, već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time koliko efikasno mogu primijeniti ono što nauče na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radnom mjestu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.</w:t>
      </w:r>
      <w:proofErr xmlns:w="http://schemas.openxmlformats.org/wordprocessingml/2006/main" w:type="gramEnd"/>
    </w:p>
    <w:p w14:paraId="3E7FC8C9" w14:textId="41C07A5E" w:rsidR="00CF1B39" w:rsidRPr="003E6D77" w:rsidRDefault="00CF1B39" w:rsidP="00CF1B39">
      <w:pPr xmlns:w="http://schemas.openxmlformats.org/wordprocessingml/2006/main">
        <w:rPr>
          <w:rFonts w:ascii="Calibri" w:hAnsi="Calibri" w:cs="Calibri"/>
          <w:b/>
          <w:bCs/>
          <w:lang w:val="en-GB" w:eastAsia="tr-TR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 w:eastAsia="tr-TR"/>
        </w:rPr>
        <w:t xml:space="preserve">5.2 Signali tržišta rada</w:t>
      </w:r>
    </w:p>
    <w:p w14:paraId="4746ACEC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Sposobnost obrazovnih sistema da ostanu agilni 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ažurni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zavisi od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redovnog prikupljanja signala od strane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radne snage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tržište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.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Ovi signali osvjetljavaju koje će vještine biti istaknute u budućnosti, koje će tehnologije dobiti prioritet i koja područja zahtijevaju razvoj novih kompetencija.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839"/>
        <w:gridCol w:w="3501"/>
        <w:gridCol w:w="3282"/>
      </w:tblGrid>
      <w:tr w:rsidR="00CF1B39" w:rsidRPr="003E6D77" w14:paraId="10635876" w14:textId="77777777" w:rsidTr="00CF1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64B4C5" w14:textId="77777777" w:rsidR="00CF1B39" w:rsidRPr="003E6D77" w:rsidRDefault="00CF1B39" w:rsidP="00CF1B39">
            <w:pPr xmlns:w="http://schemas.openxmlformats.org/wordprocessingml/2006/main">
              <w:jc w:val="center"/>
              <w:rPr>
                <w:rFonts w:ascii="Calibri" w:eastAsia="Times New Roman" w:hAnsi="Calibri" w:cs="Calibri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lang w:val="en-GB" w:eastAsia="tr-TR"/>
              </w:rPr>
              <w:t xml:space="preserve">Izvor informacija</w:t>
            </w:r>
          </w:p>
        </w:tc>
        <w:tc>
          <w:tcPr>
            <w:tcW w:w="0" w:type="auto"/>
            <w:hideMark/>
          </w:tcPr>
          <w:p w14:paraId="1B77DE02" w14:textId="77777777" w:rsidR="00CF1B39" w:rsidRPr="003E6D77" w:rsidRDefault="00CF1B39" w:rsidP="00CF1B39">
            <w:pPr xmlns:w="http://schemas.openxmlformats.org/wordprocessingml/2006/main"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lang w:val="en-GB" w:eastAsia="tr-TR"/>
              </w:rPr>
              <w:t xml:space="preserve">Dostavljeni podaci</w:t>
            </w:r>
          </w:p>
        </w:tc>
        <w:tc>
          <w:tcPr>
            <w:tcW w:w="0" w:type="auto"/>
            <w:hideMark/>
          </w:tcPr>
          <w:p w14:paraId="608CB0B1" w14:textId="77777777" w:rsidR="00CF1B39" w:rsidRPr="003E6D77" w:rsidRDefault="00CF1B39" w:rsidP="00CF1B39">
            <w:pPr xmlns:w="http://schemas.openxmlformats.org/wordprocessingml/2006/main"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lang w:val="en-GB" w:eastAsia="tr-TR"/>
              </w:rPr>
              <w:t xml:space="preserve">Upotreba u nastavnom planu i programu</w:t>
            </w:r>
          </w:p>
        </w:tc>
      </w:tr>
      <w:tr w:rsidR="00CF1B39" w:rsidRPr="003E6D77" w14:paraId="4CE49A0C" w14:textId="77777777" w:rsidTr="00CF1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455865" w14:textId="77777777" w:rsidR="00CF1B39" w:rsidRPr="003E6D77" w:rsidRDefault="00CF1B39" w:rsidP="00CF1B39">
            <w:pPr xmlns:w="http://schemas.openxmlformats.org/wordprocessingml/2006/main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Industrijske i trgovinske komore</w:t>
            </w:r>
          </w:p>
        </w:tc>
        <w:tc>
          <w:tcPr>
            <w:tcW w:w="0" w:type="auto"/>
            <w:hideMark/>
          </w:tcPr>
          <w:p w14:paraId="555CF701" w14:textId="77777777" w:rsidR="00CF1B39" w:rsidRPr="003E6D77" w:rsidRDefault="00CF1B39" w:rsidP="00CF1B39">
            <w:pPr xmlns:w="http://schemas.openxmlformats.org/wordprocessingml/2006/main"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Potrebe za vještinama u sektorima, tehnološki trendovi</w:t>
            </w:r>
          </w:p>
        </w:tc>
        <w:tc>
          <w:tcPr>
            <w:tcW w:w="0" w:type="auto"/>
            <w:hideMark/>
          </w:tcPr>
          <w:p w14:paraId="6A7CB2CF" w14:textId="77777777" w:rsidR="00CF1B39" w:rsidRPr="003E6D77" w:rsidRDefault="00CF1B39" w:rsidP="00CF1B39">
            <w:pPr xmlns:w="http://schemas.openxmlformats.org/wordprocessingml/2006/main"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Dodavanje novog modula ili njegovo ažuriranje</w:t>
            </w:r>
          </w:p>
        </w:tc>
      </w:tr>
      <w:tr w:rsidR="00CF1B39" w:rsidRPr="003E6D77" w14:paraId="50EA2EA0" w14:textId="77777777" w:rsidTr="00CF1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F698F2" w14:textId="17838702" w:rsidR="00CF1B39" w:rsidRPr="003E6D77" w:rsidRDefault="00CF1B39" w:rsidP="00CF1B39">
            <w:pPr xmlns:w="http://schemas.openxmlformats.org/wordprocessingml/2006/main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Izvještaji İŞKUR / TÜİK / CEDEFOP</w:t>
            </w:r>
          </w:p>
        </w:tc>
        <w:tc>
          <w:tcPr>
            <w:tcW w:w="0" w:type="auto"/>
            <w:hideMark/>
          </w:tcPr>
          <w:p w14:paraId="27566CE8" w14:textId="77777777" w:rsidR="00CF1B39" w:rsidRPr="003E6D77" w:rsidRDefault="00CF1B39" w:rsidP="00CF1B39">
            <w:pPr xmlns:w="http://schemas.openxmlformats.org/wordprocessingml/2006/main"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Podaci o zaposlenosti, statistika zasnovana na zanimanjima</w:t>
            </w:r>
          </w:p>
        </w:tc>
        <w:tc>
          <w:tcPr>
            <w:tcW w:w="0" w:type="auto"/>
            <w:hideMark/>
          </w:tcPr>
          <w:p w14:paraId="399CD6D3" w14:textId="77777777" w:rsidR="00CF1B39" w:rsidRPr="003E6D77" w:rsidRDefault="00CF1B39" w:rsidP="00CF1B39">
            <w:pPr xmlns:w="http://schemas.openxmlformats.org/wordprocessingml/2006/main"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Dizajn nastavnog plana i programa zasnovan na analizi potražnje</w:t>
            </w:r>
          </w:p>
        </w:tc>
      </w:tr>
      <w:tr w:rsidR="00CF1B39" w:rsidRPr="003E6D77" w14:paraId="123F27D3" w14:textId="77777777" w:rsidTr="00CF1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0B7F06" w14:textId="77777777" w:rsidR="00CF1B39" w:rsidRPr="003E6D77" w:rsidRDefault="00CF1B39" w:rsidP="00CF1B39">
            <w:pPr xmlns:w="http://schemas.openxmlformats.org/wordprocessingml/2006/main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Intervjui s poslodavcima</w:t>
            </w:r>
          </w:p>
        </w:tc>
        <w:tc>
          <w:tcPr>
            <w:tcW w:w="0" w:type="auto"/>
            <w:hideMark/>
          </w:tcPr>
          <w:p w14:paraId="2B14ED49" w14:textId="77777777" w:rsidR="00CF1B39" w:rsidRPr="003E6D77" w:rsidRDefault="00CF1B39" w:rsidP="00CF1B39">
            <w:pPr xmlns:w="http://schemas.openxmlformats.org/wordprocessingml/2006/main"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Trenutna profesionalna očekivanja</w:t>
            </w:r>
          </w:p>
        </w:tc>
        <w:tc>
          <w:tcPr>
            <w:tcW w:w="0" w:type="auto"/>
            <w:hideMark/>
          </w:tcPr>
          <w:p w14:paraId="5CDFD6C5" w14:textId="77777777" w:rsidR="00CF1B39" w:rsidRPr="003E6D77" w:rsidRDefault="00CF1B39" w:rsidP="00CF1B39">
            <w:pPr xmlns:w="http://schemas.openxmlformats.org/wordprocessingml/2006/main"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Prepisivanje ishoda učenja</w:t>
            </w:r>
          </w:p>
        </w:tc>
      </w:tr>
      <w:tr w:rsidR="00CF1B39" w:rsidRPr="003E6D77" w14:paraId="250518E5" w14:textId="77777777" w:rsidTr="00CF1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E77E7B" w14:textId="77777777" w:rsidR="00CF1B39" w:rsidRPr="003E6D77" w:rsidRDefault="00CF1B39" w:rsidP="00CF1B39">
            <w:pPr xmlns:w="http://schemas.openxmlformats.org/wordprocessingml/2006/main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Sistem za praćenje bivših studenata</w:t>
            </w:r>
          </w:p>
        </w:tc>
        <w:tc>
          <w:tcPr>
            <w:tcW w:w="0" w:type="auto"/>
            <w:hideMark/>
          </w:tcPr>
          <w:p w14:paraId="1AEBEA56" w14:textId="77777777" w:rsidR="00CF1B39" w:rsidRPr="003E6D77" w:rsidRDefault="00CF1B39" w:rsidP="00CF1B39">
            <w:pPr xmlns:w="http://schemas.openxmlformats.org/wordprocessingml/2006/main"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Stopa zaposlenosti diplomiranih studenata, kompatibilnost s poslom</w:t>
            </w:r>
          </w:p>
        </w:tc>
        <w:tc>
          <w:tcPr>
            <w:tcW w:w="0" w:type="auto"/>
            <w:hideMark/>
          </w:tcPr>
          <w:p w14:paraId="67899AD0" w14:textId="77777777" w:rsidR="00CF1B39" w:rsidRPr="003E6D77" w:rsidRDefault="00CF1B39" w:rsidP="00CF1B39">
            <w:pPr xmlns:w="http://schemas.openxmlformats.org/wordprocessingml/2006/main"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</w:pPr>
            <w:r xmlns:w="http://schemas.openxmlformats.org/wordprocessingml/2006/main" w:rsidRPr="003E6D77">
              <w:rPr>
                <w:rFonts w:ascii="Calibri" w:eastAsia="Times New Roman" w:hAnsi="Calibri" w:cs="Calibri"/>
                <w:color w:val="000000" w:themeColor="text1"/>
                <w:lang w:val="en-GB" w:eastAsia="tr-TR"/>
              </w:rPr>
              <w:t xml:space="preserve">Evaluacija efikasnosti programa</w:t>
            </w:r>
          </w:p>
        </w:tc>
      </w:tr>
    </w:tbl>
    <w:p w14:paraId="372DBCDF" w14:textId="05462188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Održavanje fokus grupa s predstavnicima industrije najmanje jednom godišnje tokom faze razvoja nastavnog plana i programa osigurava da signali o radnoj snazi ostanu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ažurni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.</w:t>
      </w:r>
    </w:p>
    <w:p w14:paraId="70B3933F" w14:textId="44E5B950" w:rsidR="00CF1B39" w:rsidRPr="003E6D77" w:rsidRDefault="00CF1B39" w:rsidP="00CF1B39">
      <w:pPr xmlns:w="http://schemas.openxmlformats.org/wordprocessingml/2006/main">
        <w:rPr>
          <w:rFonts w:ascii="Calibri" w:hAnsi="Calibri" w:cs="Calibri"/>
          <w:b/>
          <w:bCs/>
          <w:lang w:val="en-GB" w:eastAsia="tr-TR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 w:eastAsia="tr-TR"/>
        </w:rPr>
        <w:t xml:space="preserve">5.3 Oblici saradnje između škole i radnog mjesta</w:t>
      </w:r>
    </w:p>
    <w:p w14:paraId="3424C8BB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Kako bi se osigurala održiva usklađenost između obrazovanja i zapošljavanja, moraju se uspostaviti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institucionalni i kontinuirani mehanizmi komunikacije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između škola i poslovnog svijeta. Ovi mehanizmi ne bi trebali biti ograničeni samo na prakse, već bi se trebali protezati kroz cijeli proces učenja.</w:t>
      </w:r>
    </w:p>
    <w:p w14:paraId="023576B1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Glavni oblici saradnje:</w:t>
      </w:r>
    </w:p>
    <w:p w14:paraId="58172616" w14:textId="77777777" w:rsidR="00CF1B39" w:rsidRPr="003E6D77" w:rsidRDefault="00CF1B39" w:rsidP="00CF1B39">
      <w:pPr xmlns:w="http://schemas.openxmlformats.org/wordprocessingml/2006/main">
        <w:numPr>
          <w:ilvl w:val="0"/>
          <w:numId w:val="4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Praksa i učenje na radnom mjestu: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Studenti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imaju priliku da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vježbaju svoje vještine radeći u stvarnom proizvodnom okruženju.</w:t>
      </w:r>
    </w:p>
    <w:p w14:paraId="0B1D0645" w14:textId="77777777" w:rsidR="00CF1B39" w:rsidRPr="003E6D77" w:rsidRDefault="00CF1B39" w:rsidP="00CF1B39">
      <w:pPr xmlns:w="http://schemas.openxmlformats.org/wordprocessingml/2006/main">
        <w:numPr>
          <w:ilvl w:val="0"/>
          <w:numId w:val="4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Savjetodavni odbori industrije: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Predstavnici preduzeća aktivno učestvuju u odborima za nastavni plan i program.</w:t>
      </w:r>
    </w:p>
    <w:p w14:paraId="73863B3D" w14:textId="77777777" w:rsidR="00CF1B39" w:rsidRPr="003E6D77" w:rsidRDefault="00CF1B39" w:rsidP="00CF1B39">
      <w:pPr xmlns:w="http://schemas.openxmlformats.org/wordprocessingml/2006/main">
        <w:numPr>
          <w:ilvl w:val="0"/>
          <w:numId w:val="4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Virtualna i stvarna projektna partnerstva: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Škole i preduzeća zajednički proizvode VR scenarije ili rješenja zasnovana na simulaciji.</w:t>
      </w:r>
    </w:p>
    <w:p w14:paraId="7F9B7982" w14:textId="77777777" w:rsidR="00CF1B39" w:rsidRPr="003E6D77" w:rsidRDefault="00CF1B39" w:rsidP="00CF1B39">
      <w:pPr xmlns:w="http://schemas.openxmlformats.org/wordprocessingml/2006/main">
        <w:numPr>
          <w:ilvl w:val="0"/>
          <w:numId w:val="4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Poslovni model podučavanja: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Nastavnici direktno doživljavaju tehnološke inovacije radeći na radnim mjestima određeni period.</w:t>
      </w:r>
    </w:p>
    <w:p w14:paraId="094AF56F" w14:textId="22DE5E3E" w:rsidR="00CF1B39" w:rsidRPr="003E6D77" w:rsidRDefault="00CF1B39" w:rsidP="00CF1B39">
      <w:pPr xmlns:w="http://schemas.openxmlformats.org/wordprocessingml/2006/main">
        <w:rPr>
          <w:rFonts w:ascii="Calibri" w:hAnsi="Calibri" w:cs="Calibri"/>
          <w:b/>
          <w:bCs/>
          <w:lang w:val="en-GB" w:eastAsia="tr-TR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 w:eastAsia="tr-TR"/>
        </w:rPr>
        <w:t xml:space="preserve">5.4 Jačanje adaptacije u kontekstu VRinVET-a</w:t>
      </w:r>
    </w:p>
    <w:p w14:paraId="1BB6621E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Projekt VRinVET služi kao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inovativni most za jačanje odnosa između obrazovanja i zapošljavanja. Tehnologija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virtualne stvarnosti (VR)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pruža studentima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sigurna i ponovljiva iskustva učenja koja odražavaju stvarna radna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okruženja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.</w:t>
      </w:r>
      <w:proofErr xmlns:w="http://schemas.openxmlformats.org/wordprocessingml/2006/main" w:type="gramEnd"/>
    </w:p>
    <w:p w14:paraId="3EDED49E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Na ovaj način, studenti će:</w:t>
      </w:r>
    </w:p>
    <w:p w14:paraId="058F8253" w14:textId="77777777" w:rsidR="00CF1B39" w:rsidRPr="003E6D77" w:rsidRDefault="00CF1B39" w:rsidP="00CF1B39">
      <w:pPr xmlns:w="http://schemas.openxmlformats.org/wordprocessingml/2006/main">
        <w:numPr>
          <w:ilvl w:val="0"/>
          <w:numId w:val="4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Može posmatrati složene proizvodne procese,</w:t>
      </w:r>
    </w:p>
    <w:p w14:paraId="6D876438" w14:textId="77777777" w:rsidR="00CF1B39" w:rsidRPr="003E6D77" w:rsidRDefault="00CF1B39" w:rsidP="00CF1B39">
      <w:pPr xmlns:w="http://schemas.openxmlformats.org/wordprocessingml/2006/main">
        <w:numPr>
          <w:ilvl w:val="0"/>
          <w:numId w:val="4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Protokole zaštite na radu možete naučiti u praksi,</w:t>
      </w:r>
    </w:p>
    <w:p w14:paraId="7E1CAFC7" w14:textId="77777777" w:rsidR="00CF1B39" w:rsidRPr="003E6D77" w:rsidRDefault="00CF1B39" w:rsidP="00CF1B39">
      <w:pPr xmlns:w="http://schemas.openxmlformats.org/wordprocessingml/2006/main">
        <w:numPr>
          <w:ilvl w:val="0"/>
          <w:numId w:val="4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Može iskusiti principe rada i procese održavanja mašina.</w:t>
      </w:r>
    </w:p>
    <w:p w14:paraId="2D9053D0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Za nastavnike, VR okruženja postaju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praktičan alat za integraciju poslovnih tehnoloških inovacija u njihove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lekcije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,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čime se teorijska nastava sinhronizuje sa stvarnim zahtjevima industrije.</w:t>
      </w:r>
    </w:p>
    <w:p w14:paraId="42FD4243" w14:textId="7270C173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Primjer primjene: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Kroz „VR modul za obuku za zavarivanje“, učenici stiču manuelne vještine potrebne na radnom mjestu dok su u školi, tako što više puta vježbaju proces zavarivanja u virtuelnom okruženju.</w:t>
      </w:r>
    </w:p>
    <w:p w14:paraId="08E3E91F" w14:textId="0A9B1F6F" w:rsidR="00CF1B39" w:rsidRPr="003E6D77" w:rsidRDefault="00CF1B39" w:rsidP="00CF1B39">
      <w:pPr xmlns:w="http://schemas.openxmlformats.org/wordprocessingml/2006/main">
        <w:rPr>
          <w:rFonts w:ascii="Calibri" w:hAnsi="Calibri" w:cs="Calibri"/>
          <w:b/>
          <w:bCs/>
          <w:lang w:val="en-GB" w:eastAsia="tr-TR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 w:eastAsia="tr-TR"/>
        </w:rPr>
        <w:t xml:space="preserve">5.5 Zaključak i poruka o politici</w:t>
      </w:r>
    </w:p>
    <w:p w14:paraId="2A730981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Usklađenost između obrazovanja i zapošljavanja određuje ne samo kvalitet obrazovanja već i </w:t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konkurentnost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zemalja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.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Projekat VRinVET koristi virtuelna okruženja za učenje kako bi uspostavio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b/>
          <w:bCs/>
          <w:lang w:val="en-GB" w:eastAsia="tr-TR"/>
        </w:rPr>
        <w:t xml:space="preserve">mjerljivu, na podacima zasnovanu i održivu vezu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između škola 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preduzeća.</w:t>
      </w:r>
      <w:proofErr xmlns:w="http://schemas.openxmlformats.org/wordprocessingml/2006/main" w:type="gramEnd"/>
    </w:p>
    <w:p w14:paraId="1A405908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U ovom kontekstu:</w:t>
      </w:r>
    </w:p>
    <w:p w14:paraId="31A4401B" w14:textId="77777777" w:rsidR="00CF1B39" w:rsidRPr="003E6D77" w:rsidRDefault="00CF1B39" w:rsidP="00CF1B39">
      <w:pPr xmlns:w="http://schemas.openxmlformats.org/wordprocessingml/2006/main">
        <w:numPr>
          <w:ilvl w:val="0"/>
          <w:numId w:val="4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Nastavnici bi trebali stalno sarađivati s predstavnicima sektora prilikom kreiranja nastavnog plana i programa,</w:t>
      </w:r>
    </w:p>
    <w:p w14:paraId="053C0821" w14:textId="77777777" w:rsidR="00CF1B39" w:rsidRPr="003E6D77" w:rsidRDefault="00CF1B39" w:rsidP="00CF1B39">
      <w:pPr xmlns:w="http://schemas.openxmlformats.org/wordprocessingml/2006/main">
        <w:numPr>
          <w:ilvl w:val="0"/>
          <w:numId w:val="4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Odražavanje procesa digitalne transformacije poslovnog svijeta u sadržaju kursa,</w:t>
      </w:r>
    </w:p>
    <w:p w14:paraId="681BAF43" w14:textId="77777777" w:rsidR="00CF1B39" w:rsidRPr="003E6D77" w:rsidRDefault="00CF1B39" w:rsidP="00CF1B39">
      <w:pPr xmlns:w="http://schemas.openxmlformats.org/wordprocessingml/2006/main">
        <w:numPr>
          <w:ilvl w:val="0"/>
          <w:numId w:val="4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Usklađivanje scenarija učenja zasnovanih na virtualnoj stvarnosti sa stvarnim zadacima na radnom mjestu </w:t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čini osnovu budućnosti stručnog obrazovanja.</w:t>
      </w:r>
    </w:p>
    <w:p w14:paraId="3F82EA3F" w14:textId="77777777" w:rsidR="00CF1B39" w:rsidRPr="003E6D77" w:rsidRDefault="00CF1B39" w:rsidP="00CF1B39">
      <w:pPr xmlns:w="http://schemas.openxmlformats.org/wordprocessingml/2006/main">
        <w:spacing w:before="100" w:beforeAutospacing="1" w:after="100" w:afterAutospacing="1" w:line="240" w:lineRule="auto"/>
        <w:rPr>
          <w:rFonts w:ascii="Calibri" w:eastAsia="Times New Roman" w:hAnsi="Calibri" w:cs="Calibri"/>
          <w:lang w:val="en-GB" w:eastAsia="tr-TR"/>
        </w:rPr>
      </w:pPr>
      <w:r xmlns:w="http://schemas.openxmlformats.org/wordprocessingml/2006/main" w:rsidRPr="003E6D77">
        <w:rPr>
          <w:rFonts w:ascii="Calibri" w:eastAsia="Times New Roman" w:hAnsi="Calibri" w:cs="Calibri"/>
          <w:lang w:val="en-GB" w:eastAsia="tr-TR"/>
        </w:rPr>
        <w:t xml:space="preserve">"Bez obzira koliko je obrazovanje moderno, ako diplomci ne mogu pronaći posao, uspjeh sistema mora se dovesti u pitanje. Prava harmonija počinje kada se izgradi most između učionice i fabrike."</w:t>
      </w:r>
    </w:p>
    <w:p w14:paraId="0817BA51" w14:textId="67A1A6A5" w:rsidR="009F0122" w:rsidRPr="003E6D77" w:rsidRDefault="009F0122" w:rsidP="00CF1B39">
      <w:pPr xmlns:w="http://schemas.openxmlformats.org/wordprocessingml/2006/main">
        <w:pStyle w:val="Balk1"/>
        <w:rPr>
          <w:rFonts w:ascii="Calibri" w:eastAsia="Times New Roman" w:hAnsi="Calibri" w:cs="Calibri"/>
          <w:sz w:val="22"/>
          <w:szCs w:val="22"/>
          <w:lang w:val="en-GB" w:eastAsia="tr-TR"/>
        </w:rPr>
      </w:pPr>
      <w:bookmarkStart xmlns:w="http://schemas.openxmlformats.org/wordprocessingml/2006/main" w:id="5" w:name="_Toc226835699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6. MJERENJE I EVALUACIJA UČENJA</w:t>
      </w:r>
      <w:bookmarkEnd xmlns:w="http://schemas.openxmlformats.org/wordprocessingml/2006/main" w:id="5"/>
    </w:p>
    <w:p w14:paraId="115361DD" w14:textId="3375AE80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6.1 Koncept mjerenja i evaluacije</w:t>
      </w:r>
    </w:p>
    <w:p w14:paraId="46DE03BF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Mjerenje je proces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utvrđivanja učinka učenika pomoću numeričkih ili kvalitativnih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podataka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;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evaluacija je poređenje ovih rezultata mjerenja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sa postavljenim ciljevima.</w:t>
      </w:r>
    </w:p>
    <w:p w14:paraId="6FCA083D" w14:textId="77777777" w:rsidR="00B57CB5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efikasnom programu stručnog osposobljavanja, mjerenje i evaluacija se provode ne samo radi „testiranja znanja“, već i radi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razumijevanja i poboljšanja kvalitete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učenja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  <w:proofErr xmlns:w="http://schemas.openxmlformats.org/wordprocessingml/2006/main" w:type="gramEnd"/>
    </w:p>
    <w:p w14:paraId="6B224D0D" w14:textId="7BB527E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"Procjena nije kraj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učenja,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već početak napretka."</w:t>
      </w:r>
    </w:p>
    <w:p w14:paraId="28432CF3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071325BC" w14:textId="21C01AA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6.2 Vrste mjerenja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94"/>
        <w:gridCol w:w="2950"/>
        <w:gridCol w:w="2200"/>
        <w:gridCol w:w="2978"/>
      </w:tblGrid>
      <w:tr w:rsidR="009F0122" w:rsidRPr="003E6D77" w14:paraId="72202AE9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9B482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Tip</w:t>
            </w:r>
          </w:p>
        </w:tc>
        <w:tc>
          <w:tcPr>
            <w:tcW w:w="0" w:type="auto"/>
            <w:hideMark/>
          </w:tcPr>
          <w:p w14:paraId="542BFC7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</w:t>
            </w:r>
          </w:p>
        </w:tc>
        <w:tc>
          <w:tcPr>
            <w:tcW w:w="0" w:type="auto"/>
            <w:hideMark/>
          </w:tcPr>
          <w:p w14:paraId="368194E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Vrijeme upotrebe</w:t>
            </w:r>
          </w:p>
        </w:tc>
        <w:tc>
          <w:tcPr>
            <w:tcW w:w="0" w:type="auto"/>
            <w:hideMark/>
          </w:tcPr>
          <w:p w14:paraId="243A782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VRinVET aplikacija</w:t>
            </w:r>
          </w:p>
        </w:tc>
      </w:tr>
      <w:tr w:rsidR="009F0122" w:rsidRPr="003E6D77" w14:paraId="307BCAE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1B161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Formativno</w:t>
            </w:r>
          </w:p>
        </w:tc>
        <w:tc>
          <w:tcPr>
            <w:tcW w:w="0" w:type="auto"/>
            <w:hideMark/>
          </w:tcPr>
          <w:p w14:paraId="452A79E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Vođenje učenika kroz cijeli proces</w:t>
            </w:r>
          </w:p>
        </w:tc>
        <w:tc>
          <w:tcPr>
            <w:tcW w:w="0" w:type="auto"/>
            <w:hideMark/>
          </w:tcPr>
          <w:p w14:paraId="0993195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Tokom kursa</w:t>
            </w:r>
          </w:p>
        </w:tc>
        <w:tc>
          <w:tcPr>
            <w:tcW w:w="0" w:type="auto"/>
            <w:hideMark/>
          </w:tcPr>
          <w:p w14:paraId="6B40D01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Trenutne povratne informacije tokom VR scenarija</w:t>
            </w:r>
          </w:p>
        </w:tc>
      </w:tr>
      <w:tr w:rsidR="009F0122" w:rsidRPr="003E6D77" w14:paraId="3D7127E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2339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Sumativno</w:t>
            </w:r>
          </w:p>
        </w:tc>
        <w:tc>
          <w:tcPr>
            <w:tcW w:w="0" w:type="auto"/>
            <w:hideMark/>
          </w:tcPr>
          <w:p w14:paraId="1A69CD6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Mjerenje nivoa uspjeha</w:t>
            </w:r>
          </w:p>
        </w:tc>
        <w:tc>
          <w:tcPr>
            <w:tcW w:w="0" w:type="auto"/>
            <w:hideMark/>
          </w:tcPr>
          <w:p w14:paraId="67F939B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 kraju jedinice ili semestra</w:t>
            </w:r>
          </w:p>
        </w:tc>
        <w:tc>
          <w:tcPr>
            <w:tcW w:w="0" w:type="auto"/>
            <w:hideMark/>
          </w:tcPr>
          <w:p w14:paraId="5F28DB4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Testiranje performansi ili prezentacija projekta</w:t>
            </w:r>
          </w:p>
        </w:tc>
      </w:tr>
      <w:tr w:rsidR="009F0122" w:rsidRPr="003E6D77" w14:paraId="6DCEC0E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14C57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Dijagnostika</w:t>
            </w:r>
          </w:p>
        </w:tc>
        <w:tc>
          <w:tcPr>
            <w:tcW w:w="0" w:type="auto"/>
            <w:hideMark/>
          </w:tcPr>
          <w:p w14:paraId="6CE7A2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Određivanje nivoa predznanja</w:t>
            </w:r>
          </w:p>
        </w:tc>
        <w:tc>
          <w:tcPr>
            <w:tcW w:w="0" w:type="auto"/>
            <w:hideMark/>
          </w:tcPr>
          <w:p w14:paraId="0D49149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 početku obuke</w:t>
            </w:r>
          </w:p>
        </w:tc>
        <w:tc>
          <w:tcPr>
            <w:tcW w:w="0" w:type="auto"/>
            <w:hideMark/>
          </w:tcPr>
          <w:p w14:paraId="47A707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Preliminarno testiranje VR modula</w:t>
            </w:r>
          </w:p>
        </w:tc>
      </w:tr>
      <w:tr w:rsidR="009F0122" w:rsidRPr="003E6D77" w14:paraId="6D7E1DB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CC1C4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proofErr xmlns:w="http://schemas.openxmlformats.org/wordprocessingml/2006/main" w:type="spellStart"/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Samoprocjena</w:t>
            </w:r>
            <w:proofErr xmlns:w="http://schemas.openxmlformats.org/wordprocessingml/2006/main" w:type="spellEnd"/>
          </w:p>
        </w:tc>
        <w:tc>
          <w:tcPr>
            <w:tcW w:w="0" w:type="auto"/>
            <w:hideMark/>
          </w:tcPr>
          <w:p w14:paraId="446614C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Praćenje vlastitog učenja učenika</w:t>
            </w:r>
          </w:p>
        </w:tc>
        <w:tc>
          <w:tcPr>
            <w:tcW w:w="0" w:type="auto"/>
            <w:hideMark/>
          </w:tcPr>
          <w:p w14:paraId="1B38049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 kraju svake VR sesije</w:t>
            </w:r>
          </w:p>
        </w:tc>
        <w:tc>
          <w:tcPr>
            <w:tcW w:w="0" w:type="auto"/>
            <w:hideMark/>
          </w:tcPr>
          <w:p w14:paraId="4F14D6B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Digitalni obrazac za anketu ili refleksiju</w:t>
            </w:r>
          </w:p>
        </w:tc>
      </w:tr>
      <w:tr w:rsidR="009F0122" w:rsidRPr="003E6D77" w14:paraId="6AA5166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47039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Recenzija od strane kolega</w:t>
            </w:r>
          </w:p>
        </w:tc>
        <w:tc>
          <w:tcPr>
            <w:tcW w:w="0" w:type="auto"/>
            <w:hideMark/>
          </w:tcPr>
          <w:p w14:paraId="3162B4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Povratne informacije između učenika</w:t>
            </w:r>
          </w:p>
        </w:tc>
        <w:tc>
          <w:tcPr>
            <w:tcW w:w="0" w:type="auto"/>
            <w:hideMark/>
          </w:tcPr>
          <w:p w14:paraId="32AA75D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Grupni rad</w:t>
            </w:r>
          </w:p>
        </w:tc>
        <w:tc>
          <w:tcPr>
            <w:tcW w:w="0" w:type="auto"/>
            <w:hideMark/>
          </w:tcPr>
          <w:p w14:paraId="50766F9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Bodovanje nakon misija VR tima</w:t>
            </w:r>
          </w:p>
        </w:tc>
      </w:tr>
    </w:tbl>
    <w:p w14:paraId="5A595FFB" w14:textId="7B378CB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Formativno ocjenjivanje se najefikasnije primjenjuje u VR okruženju; sistem odmah ukazuje na greške učenika i potkrepljuje učenje.</w:t>
      </w:r>
    </w:p>
    <w:p w14:paraId="53D8759D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4A8BB99D" w14:textId="3EE86EB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6.3 Koraci procesa evaluacije</w:t>
      </w:r>
    </w:p>
    <w:p w14:paraId="6D5C92CD" w14:textId="77777777" w:rsidR="009F0122" w:rsidRPr="003E6D77" w:rsidRDefault="009F0122" w:rsidP="0005079B">
      <w:pPr xmlns:w="http://schemas.openxmlformats.org/wordprocessingml/2006/main">
        <w:numPr>
          <w:ilvl w:val="0"/>
          <w:numId w:val="1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Određivanje cilja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Šta će se mjeriti? (Znanje, vještine, stav)</w:t>
      </w:r>
    </w:p>
    <w:p w14:paraId="1378A95A" w14:textId="77777777" w:rsidR="009F0122" w:rsidRPr="003E6D77" w:rsidRDefault="009F0122" w:rsidP="0005079B">
      <w:pPr xmlns:w="http://schemas.openxmlformats.org/wordprocessingml/2006/main">
        <w:numPr>
          <w:ilvl w:val="0"/>
          <w:numId w:val="1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Odabir alata za mjerenje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Test, obrazac za posmatranje, VR sistem bodovanja</w:t>
      </w:r>
    </w:p>
    <w:p w14:paraId="1705A44F" w14:textId="77777777" w:rsidR="009F0122" w:rsidRPr="003E6D77" w:rsidRDefault="009F0122" w:rsidP="0005079B">
      <w:pPr xmlns:w="http://schemas.openxmlformats.org/wordprocessingml/2006/main">
        <w:numPr>
          <w:ilvl w:val="0"/>
          <w:numId w:val="1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Prikupljanje podataka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Studentski nastupi, snimci sesija</w:t>
      </w:r>
    </w:p>
    <w:p w14:paraId="4E7D3088" w14:textId="77777777" w:rsidR="009F0122" w:rsidRPr="003E6D77" w:rsidRDefault="009F0122" w:rsidP="0005079B">
      <w:pPr xmlns:w="http://schemas.openxmlformats.org/wordprocessingml/2006/main">
        <w:numPr>
          <w:ilvl w:val="0"/>
          <w:numId w:val="1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Analiza podataka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Stopa uspjeha, vrsta greške, trajanje, broj pokušaja</w:t>
      </w:r>
    </w:p>
    <w:p w14:paraId="33BBB656" w14:textId="77777777" w:rsidR="009F0122" w:rsidRPr="003E6D77" w:rsidRDefault="009F0122" w:rsidP="0005079B">
      <w:pPr xmlns:w="http://schemas.openxmlformats.org/wordprocessingml/2006/main">
        <w:numPr>
          <w:ilvl w:val="0"/>
          <w:numId w:val="1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Povratne informacije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Prijedlozi za razvoj specifični za učenika</w:t>
      </w:r>
    </w:p>
    <w:p w14:paraId="434ECE6B" w14:textId="77777777" w:rsidR="009F0122" w:rsidRPr="003E6D77" w:rsidRDefault="009F0122" w:rsidP="0005079B">
      <w:pPr xmlns:w="http://schemas.openxmlformats.org/wordprocessingml/2006/main">
        <w:numPr>
          <w:ilvl w:val="0"/>
          <w:numId w:val="1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Poboljšanje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→ Ažuriranje nastavnog plana i programa i nastavnih strategija</w:t>
      </w:r>
    </w:p>
    <w:p w14:paraId="77AC29D6" w14:textId="3F4B1F2B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Prijedlog za nastavnike: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 kraju svakog VR modula treba odštampati automatski izvještaj; izvještaj treba da sadrži stopu uspjeha učenika, broj napravljenih grešaka i prijedloge za poboljšanje.</w:t>
      </w:r>
    </w:p>
    <w:p w14:paraId="08F7F409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22CDF8BF" w14:textId="01933F81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6.4 Alati i metode mjerenja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18"/>
        <w:gridCol w:w="2963"/>
        <w:gridCol w:w="1884"/>
        <w:gridCol w:w="2757"/>
      </w:tblGrid>
      <w:tr w:rsidR="009F0122" w:rsidRPr="003E6D77" w14:paraId="7216682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CC708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Vozilo</w:t>
            </w:r>
          </w:p>
        </w:tc>
        <w:tc>
          <w:tcPr>
            <w:tcW w:w="0" w:type="auto"/>
            <w:hideMark/>
          </w:tcPr>
          <w:p w14:paraId="0806E82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0C040D1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Prednost</w:t>
            </w:r>
          </w:p>
        </w:tc>
        <w:tc>
          <w:tcPr>
            <w:tcW w:w="0" w:type="auto"/>
            <w:hideMark/>
          </w:tcPr>
          <w:p w14:paraId="1276C95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 VR-a</w:t>
            </w:r>
          </w:p>
        </w:tc>
      </w:tr>
      <w:tr w:rsidR="009F0122" w:rsidRPr="003E6D77" w14:paraId="197A0F20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A70C7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Rubrika (Ključ ocjenjivanja)</w:t>
            </w:r>
          </w:p>
        </w:tc>
        <w:tc>
          <w:tcPr>
            <w:tcW w:w="0" w:type="auto"/>
            <w:hideMark/>
          </w:tcPr>
          <w:p w14:paraId="039713B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Ocjenjuje performanse prema određenim kriterijima</w:t>
            </w:r>
          </w:p>
        </w:tc>
        <w:tc>
          <w:tcPr>
            <w:tcW w:w="0" w:type="auto"/>
            <w:hideMark/>
          </w:tcPr>
          <w:p w14:paraId="55DC3A6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Pruža objektivnost</w:t>
            </w:r>
          </w:p>
        </w:tc>
        <w:tc>
          <w:tcPr>
            <w:tcW w:w="0" w:type="auto"/>
            <w:hideMark/>
          </w:tcPr>
          <w:p w14:paraId="7CBA7DD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"Je li se pridržavao sigurnosnih pravila prilikom zavarivanja?"</w:t>
            </w:r>
          </w:p>
        </w:tc>
      </w:tr>
      <w:tr w:rsidR="009F0122" w:rsidRPr="003E6D77" w14:paraId="4E403C7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A301A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Kontrolna lista</w:t>
            </w:r>
          </w:p>
        </w:tc>
        <w:tc>
          <w:tcPr>
            <w:tcW w:w="0" w:type="auto"/>
            <w:hideMark/>
          </w:tcPr>
          <w:p w14:paraId="5A84863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Označava da li su zadaci završeni</w:t>
            </w:r>
          </w:p>
        </w:tc>
        <w:tc>
          <w:tcPr>
            <w:tcW w:w="0" w:type="auto"/>
            <w:hideMark/>
          </w:tcPr>
          <w:p w14:paraId="291DDEB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Lako se nanosi</w:t>
            </w:r>
          </w:p>
        </w:tc>
        <w:tc>
          <w:tcPr>
            <w:tcW w:w="0" w:type="auto"/>
            <w:hideMark/>
          </w:tcPr>
          <w:p w14:paraId="79F5300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Postupna kontrola napretka u VR sesiji</w:t>
            </w:r>
          </w:p>
        </w:tc>
      </w:tr>
      <w:tr w:rsidR="009F0122" w:rsidRPr="003E6D77" w14:paraId="53624F7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5C2C1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Zadatak performansi</w:t>
            </w:r>
          </w:p>
        </w:tc>
        <w:tc>
          <w:tcPr>
            <w:tcW w:w="0" w:type="auto"/>
            <w:hideMark/>
          </w:tcPr>
          <w:p w14:paraId="18147B8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 studenta se očekuje proizvod ili aplikacija</w:t>
            </w:r>
          </w:p>
        </w:tc>
        <w:tc>
          <w:tcPr>
            <w:tcW w:w="0" w:type="auto"/>
            <w:hideMark/>
          </w:tcPr>
          <w:p w14:paraId="64D37F3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Mjeri stvarnu vještinu</w:t>
            </w:r>
          </w:p>
        </w:tc>
        <w:tc>
          <w:tcPr>
            <w:tcW w:w="0" w:type="auto"/>
            <w:hideMark/>
          </w:tcPr>
          <w:p w14:paraId="20C57D3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Zadatak "Sastavljanje kola" u VR okruženju</w:t>
            </w:r>
          </w:p>
        </w:tc>
      </w:tr>
      <w:tr w:rsidR="009F0122" w:rsidRPr="003E6D77" w14:paraId="75F1A94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8FA54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Digitalni testovi</w:t>
            </w:r>
          </w:p>
        </w:tc>
        <w:tc>
          <w:tcPr>
            <w:tcW w:w="0" w:type="auto"/>
            <w:hideMark/>
          </w:tcPr>
          <w:p w14:paraId="0AC48A3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Mjeri nivo znanja</w:t>
            </w:r>
          </w:p>
        </w:tc>
        <w:tc>
          <w:tcPr>
            <w:tcW w:w="0" w:type="auto"/>
            <w:hideMark/>
          </w:tcPr>
          <w:p w14:paraId="30F6DF0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Automatsko bodovanje</w:t>
            </w:r>
          </w:p>
        </w:tc>
        <w:tc>
          <w:tcPr>
            <w:tcW w:w="0" w:type="auto"/>
            <w:hideMark/>
          </w:tcPr>
          <w:p w14:paraId="09D61BB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Mini test nakon VR modula</w:t>
            </w:r>
          </w:p>
        </w:tc>
      </w:tr>
      <w:tr w:rsidR="009F0122" w:rsidRPr="003E6D77" w14:paraId="55D90AD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F7B6F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Portfolio</w:t>
            </w:r>
          </w:p>
        </w:tc>
        <w:tc>
          <w:tcPr>
            <w:tcW w:w="0" w:type="auto"/>
            <w:hideMark/>
          </w:tcPr>
          <w:p w14:paraId="04325DE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Datoteka koja dokumentira razvoj učenika</w:t>
            </w:r>
          </w:p>
        </w:tc>
        <w:tc>
          <w:tcPr>
            <w:tcW w:w="0" w:type="auto"/>
            <w:hideMark/>
          </w:tcPr>
          <w:p w14:paraId="1B49F1D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Pruža evaluaciju procesa</w:t>
            </w:r>
          </w:p>
        </w:tc>
        <w:tc>
          <w:tcPr>
            <w:tcW w:w="0" w:type="auto"/>
            <w:hideMark/>
          </w:tcPr>
          <w:p w14:paraId="7ECE928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Student podnosi VR izvještaje</w:t>
            </w:r>
          </w:p>
        </w:tc>
      </w:tr>
    </w:tbl>
    <w:p w14:paraId="38143005" w14:textId="3FD2528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Alati za procjenu trebaju biti mješoviti, a ne uniformni. Testovi znanja dopunjuju vještine, a zadaci performansi dopunjuju primjenu.</w:t>
      </w:r>
    </w:p>
    <w:p w14:paraId="29804AA5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7982F486" w14:textId="287B9E9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6.5 Dizajn rubrike (Kriteriji za ocjenjivanje učinka)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589"/>
        <w:gridCol w:w="2066"/>
        <w:gridCol w:w="1850"/>
        <w:gridCol w:w="2272"/>
        <w:gridCol w:w="1845"/>
      </w:tblGrid>
      <w:tr w:rsidR="009F0122" w:rsidRPr="003E6D77" w14:paraId="2D98FE1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EBBF2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Kriterij</w:t>
            </w:r>
          </w:p>
        </w:tc>
        <w:tc>
          <w:tcPr>
            <w:tcW w:w="0" w:type="auto"/>
            <w:hideMark/>
          </w:tcPr>
          <w:p w14:paraId="0211FCF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4 – Savršeno</w:t>
            </w:r>
          </w:p>
        </w:tc>
        <w:tc>
          <w:tcPr>
            <w:tcW w:w="0" w:type="auto"/>
            <w:hideMark/>
          </w:tcPr>
          <w:p w14:paraId="07232F0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3 – Dobro</w:t>
            </w:r>
          </w:p>
        </w:tc>
        <w:tc>
          <w:tcPr>
            <w:tcW w:w="0" w:type="auto"/>
            <w:hideMark/>
          </w:tcPr>
          <w:p w14:paraId="6BCF22F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2 – Potrebno je poboljšati</w:t>
            </w:r>
          </w:p>
        </w:tc>
        <w:tc>
          <w:tcPr>
            <w:tcW w:w="0" w:type="auto"/>
            <w:hideMark/>
          </w:tcPr>
          <w:p w14:paraId="047C3F6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1 – Slabo</w:t>
            </w:r>
          </w:p>
        </w:tc>
      </w:tr>
      <w:tr w:rsidR="009F0122" w:rsidRPr="003E6D77" w14:paraId="00199B8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59015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Priprema</w:t>
            </w:r>
          </w:p>
        </w:tc>
        <w:tc>
          <w:tcPr>
            <w:tcW w:w="0" w:type="auto"/>
            <w:hideMark/>
          </w:tcPr>
          <w:p w14:paraId="2E943A0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Sva potrebna oprema je spremna</w:t>
            </w:r>
          </w:p>
        </w:tc>
        <w:tc>
          <w:tcPr>
            <w:tcW w:w="0" w:type="auto"/>
            <w:hideMark/>
          </w:tcPr>
          <w:p w14:paraId="0783ABF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Postoje manji nedostaci</w:t>
            </w:r>
          </w:p>
        </w:tc>
        <w:tc>
          <w:tcPr>
            <w:tcW w:w="0" w:type="auto"/>
            <w:hideMark/>
          </w:tcPr>
          <w:p w14:paraId="6169C34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Postoje neki nedostaci, završeno uz pomoć</w:t>
            </w:r>
          </w:p>
        </w:tc>
        <w:tc>
          <w:tcPr>
            <w:tcW w:w="0" w:type="auto"/>
            <w:hideMark/>
          </w:tcPr>
          <w:p w14:paraId="317567B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Nespreman</w:t>
            </w:r>
          </w:p>
        </w:tc>
      </w:tr>
      <w:tr w:rsidR="009F0122" w:rsidRPr="003E6D77" w14:paraId="00D8B132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71143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PRIJAVA</w:t>
            </w:r>
          </w:p>
        </w:tc>
        <w:tc>
          <w:tcPr>
            <w:tcW w:w="0" w:type="auto"/>
            <w:hideMark/>
          </w:tcPr>
          <w:p w14:paraId="1A20567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Izvršio/la sam operaciju ispravnim redoslijedom</w:t>
            </w:r>
          </w:p>
        </w:tc>
        <w:tc>
          <w:tcPr>
            <w:tcW w:w="0" w:type="auto"/>
            <w:hideMark/>
          </w:tcPr>
          <w:p w14:paraId="65A229C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Pravio je male greške</w:t>
            </w:r>
          </w:p>
        </w:tc>
        <w:tc>
          <w:tcPr>
            <w:tcW w:w="0" w:type="auto"/>
            <w:hideMark/>
          </w:tcPr>
          <w:p w14:paraId="1928F47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Završeno uz pomoć</w:t>
            </w:r>
          </w:p>
        </w:tc>
        <w:tc>
          <w:tcPr>
            <w:tcW w:w="0" w:type="auto"/>
            <w:hideMark/>
          </w:tcPr>
          <w:p w14:paraId="5337057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Napravio je grešku u tom procesu</w:t>
            </w:r>
          </w:p>
        </w:tc>
      </w:tr>
      <w:tr w:rsidR="009F0122" w:rsidRPr="003E6D77" w14:paraId="21EED6A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12894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Sigurnost</w:t>
            </w:r>
          </w:p>
        </w:tc>
        <w:tc>
          <w:tcPr>
            <w:tcW w:w="0" w:type="auto"/>
            <w:hideMark/>
          </w:tcPr>
          <w:p w14:paraId="262958E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Poštovao je sva pravila</w:t>
            </w:r>
          </w:p>
        </w:tc>
        <w:tc>
          <w:tcPr>
            <w:tcW w:w="0" w:type="auto"/>
            <w:hideMark/>
          </w:tcPr>
          <w:p w14:paraId="1B43D79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Ispravljeno uz upozorenje</w:t>
            </w:r>
          </w:p>
        </w:tc>
        <w:tc>
          <w:tcPr>
            <w:tcW w:w="0" w:type="auto"/>
            <w:hideMark/>
          </w:tcPr>
          <w:p w14:paraId="14B38DB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Prekršio je neka pravila</w:t>
            </w:r>
          </w:p>
        </w:tc>
        <w:tc>
          <w:tcPr>
            <w:tcW w:w="0" w:type="auto"/>
            <w:hideMark/>
          </w:tcPr>
          <w:p w14:paraId="4751A33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Počinio je ozbiljan prekršaj</w:t>
            </w:r>
          </w:p>
        </w:tc>
      </w:tr>
      <w:tr w:rsidR="009F0122" w:rsidRPr="003E6D77" w14:paraId="22A9A1A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2AE5F4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Upravljanje vremenom</w:t>
            </w:r>
          </w:p>
        </w:tc>
        <w:tc>
          <w:tcPr>
            <w:tcW w:w="0" w:type="auto"/>
            <w:hideMark/>
          </w:tcPr>
          <w:p w14:paraId="568AC62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Efektivno i planirano</w:t>
            </w:r>
          </w:p>
        </w:tc>
        <w:tc>
          <w:tcPr>
            <w:tcW w:w="0" w:type="auto"/>
            <w:hideMark/>
          </w:tcPr>
          <w:p w14:paraId="24E0439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Malo kašnjenje</w:t>
            </w:r>
          </w:p>
        </w:tc>
        <w:tc>
          <w:tcPr>
            <w:tcW w:w="0" w:type="auto"/>
            <w:hideMark/>
          </w:tcPr>
          <w:p w14:paraId="4A8EFDD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Potrošio je previše vremena</w:t>
            </w:r>
          </w:p>
        </w:tc>
        <w:tc>
          <w:tcPr>
            <w:tcW w:w="0" w:type="auto"/>
            <w:hideMark/>
          </w:tcPr>
          <w:p w14:paraId="6AADA54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Vremensko ograničenje</w:t>
            </w:r>
          </w:p>
        </w:tc>
      </w:tr>
    </w:tbl>
    <w:p w14:paraId="28A9F569" w14:textId="77777777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0BDA4408" w14:textId="77777777" w:rsidR="0005079B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Primjer VR-a: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scenariju „Instalacija virtuelne električne ploče“, student se ocjenjuje pomoću ove rubrike; sistem automatski izračunava rezultat.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 </w:t>
      </w:r>
    </w:p>
    <w:p w14:paraId="30C7F1C7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31DCC9FF" w14:textId="4F70ADC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6.6 Analiza podataka učenja u VR okruženjima (Analitika učenja)</w:t>
      </w:r>
    </w:p>
    <w:p w14:paraId="7E3E0D61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aplikacije omogućavaju digitalno praćenje napretka u učenju.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Prikupljeni podaci nastavnicima daju novu perspektivu na napredak učenika.</w:t>
      </w:r>
    </w:p>
    <w:p w14:paraId="2D9448F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Podaci koji se mogu prikupljati:</w:t>
      </w:r>
    </w:p>
    <w:p w14:paraId="2CBFCF9F" w14:textId="77777777" w:rsidR="009F0122" w:rsidRPr="003E6D77" w:rsidRDefault="009F0122" w:rsidP="0005079B">
      <w:pPr xmlns:w="http://schemas.openxmlformats.org/wordprocessingml/2006/main">
        <w:numPr>
          <w:ilvl w:val="0"/>
          <w:numId w:val="2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Vrijeme završetka zadatka</w:t>
      </w:r>
    </w:p>
    <w:p w14:paraId="558CE0D3" w14:textId="77777777" w:rsidR="009F0122" w:rsidRPr="003E6D77" w:rsidRDefault="009F0122" w:rsidP="0005079B">
      <w:pPr xmlns:w="http://schemas.openxmlformats.org/wordprocessingml/2006/main">
        <w:numPr>
          <w:ilvl w:val="0"/>
          <w:numId w:val="2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Broj uspješnih pokušaja</w:t>
      </w:r>
    </w:p>
    <w:p w14:paraId="1899E53B" w14:textId="77777777" w:rsidR="009F0122" w:rsidRPr="003E6D77" w:rsidRDefault="009F0122" w:rsidP="0005079B">
      <w:pPr xmlns:w="http://schemas.openxmlformats.org/wordprocessingml/2006/main">
        <w:numPr>
          <w:ilvl w:val="0"/>
          <w:numId w:val="2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Vrste i učestalost grešaka</w:t>
      </w:r>
    </w:p>
    <w:p w14:paraId="62FBD575" w14:textId="77777777" w:rsidR="009F0122" w:rsidRPr="003E6D77" w:rsidRDefault="009F0122" w:rsidP="0005079B">
      <w:pPr xmlns:w="http://schemas.openxmlformats.org/wordprocessingml/2006/main">
        <w:numPr>
          <w:ilvl w:val="0"/>
          <w:numId w:val="2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Ponašanje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učenika prilikom navigacije u virtualnoj stvarnosti</w:t>
      </w:r>
      <w:proofErr xmlns:w="http://schemas.openxmlformats.org/wordprocessingml/2006/main" w:type="spellStart"/>
    </w:p>
    <w:p w14:paraId="7238DF37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Područja upotrebe:</w:t>
      </w:r>
    </w:p>
    <w:p w14:paraId="0AD82889" w14:textId="77777777" w:rsidR="009F0122" w:rsidRPr="003E6D77" w:rsidRDefault="009F0122" w:rsidP="0005079B">
      <w:pPr xmlns:w="http://schemas.openxmlformats.org/wordprocessingml/2006/main">
        <w:numPr>
          <w:ilvl w:val="0"/>
          <w:numId w:val="2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Individualna povratna informacija studentu</w:t>
      </w:r>
    </w:p>
    <w:p w14:paraId="2197C472" w14:textId="77777777" w:rsidR="009F0122" w:rsidRPr="003E6D77" w:rsidRDefault="009F0122" w:rsidP="0005079B">
      <w:pPr xmlns:w="http://schemas.openxmlformats.org/wordprocessingml/2006/main">
        <w:numPr>
          <w:ilvl w:val="0"/>
          <w:numId w:val="2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Prilagođavanje nivoa težine nastavnog plana i programa</w:t>
      </w:r>
    </w:p>
    <w:p w14:paraId="5658177D" w14:textId="77777777" w:rsidR="009F0122" w:rsidRPr="003E6D77" w:rsidRDefault="009F0122" w:rsidP="0005079B">
      <w:pPr xmlns:w="http://schemas.openxmlformats.org/wordprocessingml/2006/main">
        <w:numPr>
          <w:ilvl w:val="0"/>
          <w:numId w:val="2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Redizajn nastavnih strategija</w:t>
      </w:r>
    </w:p>
    <w:p w14:paraId="0C89FA98" w14:textId="08B3E9C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Primjer: </w:t>
      </w:r>
      <w:r xmlns:w="http://schemas.openxmlformats.org/wordprocessingml/2006/main" w:rsidR="009942E7" w:rsidRPr="003E6D77">
        <w:rPr>
          <w:rFonts w:ascii="Calibri" w:hAnsi="Calibri" w:cs="Calibri"/>
          <w:lang w:val="en-GB"/>
        </w:rPr>
        <w:t xml:space="preserve">Ako je 60% učenika u sesiji „VR sigurnosna obuka“ napravilo greške na istom sigurnosnom koraku, to ukazuje na konceptualni jaz u sadržaju.</w:t>
      </w:r>
    </w:p>
    <w:p w14:paraId="5A20697C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76368408" w14:textId="1D081528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6.7 Povratna sprega</w:t>
      </w:r>
    </w:p>
    <w:p w14:paraId="247428D5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Efektivna evaluacija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je dopunjena povratnim informacijama.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160"/>
        <w:gridCol w:w="2336"/>
        <w:gridCol w:w="4126"/>
      </w:tblGrid>
      <w:tr w:rsidR="009F0122" w:rsidRPr="003E6D77" w14:paraId="4F707A7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4F4C0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Vrsta povratne informacije</w:t>
            </w:r>
          </w:p>
        </w:tc>
        <w:tc>
          <w:tcPr>
            <w:tcW w:w="0" w:type="auto"/>
            <w:hideMark/>
          </w:tcPr>
          <w:p w14:paraId="5824311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Vrijeme</w:t>
            </w:r>
          </w:p>
        </w:tc>
        <w:tc>
          <w:tcPr>
            <w:tcW w:w="0" w:type="auto"/>
            <w:hideMark/>
          </w:tcPr>
          <w:p w14:paraId="7F7BE79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Efekat</w:t>
            </w:r>
          </w:p>
        </w:tc>
      </w:tr>
      <w:tr w:rsidR="009F0122" w:rsidRPr="003E6D77" w14:paraId="1F4AFC3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166B8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Odmah</w:t>
            </w:r>
          </w:p>
        </w:tc>
        <w:tc>
          <w:tcPr>
            <w:tcW w:w="0" w:type="auto"/>
            <w:hideMark/>
          </w:tcPr>
          <w:p w14:paraId="5C27635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Tokom VR scenarija</w:t>
            </w:r>
          </w:p>
        </w:tc>
        <w:tc>
          <w:tcPr>
            <w:tcW w:w="0" w:type="auto"/>
            <w:hideMark/>
          </w:tcPr>
          <w:p w14:paraId="6E1B103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Učenik odmah ispravlja grešku</w:t>
            </w:r>
          </w:p>
        </w:tc>
      </w:tr>
      <w:tr w:rsidR="009F0122" w:rsidRPr="003E6D77" w14:paraId="7EEF8F5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BB37E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Kraj procesa (povratne informacije o sesiji)</w:t>
            </w:r>
          </w:p>
        </w:tc>
        <w:tc>
          <w:tcPr>
            <w:tcW w:w="0" w:type="auto"/>
            <w:hideMark/>
          </w:tcPr>
          <w:p w14:paraId="1B5B816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 kraju sesije</w:t>
            </w:r>
          </w:p>
        </w:tc>
        <w:tc>
          <w:tcPr>
            <w:tcW w:w="0" w:type="auto"/>
            <w:hideMark/>
          </w:tcPr>
          <w:p w14:paraId="20808EB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Vidi ukupni uspjeh učenika</w:t>
            </w:r>
          </w:p>
        </w:tc>
      </w:tr>
      <w:tr w:rsidR="009F0122" w:rsidRPr="003E6D77" w14:paraId="7E12959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75BEC4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Kraj semestra (Sumativno)</w:t>
            </w:r>
          </w:p>
        </w:tc>
        <w:tc>
          <w:tcPr>
            <w:tcW w:w="0" w:type="auto"/>
            <w:hideMark/>
          </w:tcPr>
          <w:p w14:paraId="2C84459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 kraju jedinice</w:t>
            </w:r>
          </w:p>
        </w:tc>
        <w:tc>
          <w:tcPr>
            <w:tcW w:w="0" w:type="auto"/>
            <w:hideMark/>
          </w:tcPr>
          <w:p w14:paraId="696FB8D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Opći razvoj se procjenjuje</w:t>
            </w:r>
          </w:p>
        </w:tc>
      </w:tr>
      <w:tr w:rsidR="009F0122" w:rsidRPr="003E6D77" w14:paraId="69B261C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010C3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Povratne informacije od kolega</w:t>
            </w:r>
          </w:p>
        </w:tc>
        <w:tc>
          <w:tcPr>
            <w:tcW w:w="0" w:type="auto"/>
            <w:hideMark/>
          </w:tcPr>
          <w:p w14:paraId="053E250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 grupnom radu</w:t>
            </w:r>
          </w:p>
        </w:tc>
        <w:tc>
          <w:tcPr>
            <w:tcW w:w="0" w:type="auto"/>
            <w:hideMark/>
          </w:tcPr>
          <w:p w14:paraId="3C1E190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Razvija saradnju i samosvijest</w:t>
            </w:r>
          </w:p>
        </w:tc>
      </w:tr>
    </w:tbl>
    <w:p w14:paraId="7B5DF963" w14:textId="6D2DF88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Povratna informacija nije samo ocjena, već je „alat za smjernice“ koji usmjerava učenje.</w:t>
      </w:r>
    </w:p>
    <w:p w14:paraId="1BBC74EC" w14:textId="2378E34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6.8 Ciklus kontinuiranog poboljšanja</w:t>
      </w:r>
    </w:p>
    <w:p w14:paraId="27DE3523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Pristup evaluacije VRinVET-a funkcionira po logici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Planiraj – Uradi – Mjeri – Poboljšaj (PDCA)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</w:p>
    <w:p w14:paraId="12A94A6C" w14:textId="77777777" w:rsidR="009F0122" w:rsidRPr="003E6D77" w:rsidRDefault="009F0122" w:rsidP="0005079B">
      <w:pPr xmlns:w="http://schemas.openxmlformats.org/wordprocessingml/2006/main">
        <w:numPr>
          <w:ilvl w:val="0"/>
          <w:numId w:val="2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Plan: Odredite kriterije mjerenja</w:t>
      </w:r>
    </w:p>
    <w:p w14:paraId="0398C863" w14:textId="77777777" w:rsidR="009F0122" w:rsidRPr="003E6D77" w:rsidRDefault="009F0122" w:rsidP="0005079B">
      <w:pPr xmlns:w="http://schemas.openxmlformats.org/wordprocessingml/2006/main">
        <w:numPr>
          <w:ilvl w:val="0"/>
          <w:numId w:val="2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Prijavite se: Obučite studenta u VR okruženju</w:t>
      </w:r>
    </w:p>
    <w:p w14:paraId="174C2574" w14:textId="77777777" w:rsidR="009F0122" w:rsidRPr="003E6D77" w:rsidRDefault="009F0122" w:rsidP="0005079B">
      <w:pPr xmlns:w="http://schemas.openxmlformats.org/wordprocessingml/2006/main">
        <w:numPr>
          <w:ilvl w:val="0"/>
          <w:numId w:val="2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Mjerenje: Prikupljanje podataka, procjena učinka</w:t>
      </w:r>
    </w:p>
    <w:p w14:paraId="5F45A26A" w14:textId="77777777" w:rsidR="009F0122" w:rsidRPr="003E6D77" w:rsidRDefault="009F0122" w:rsidP="0005079B">
      <w:pPr xmlns:w="http://schemas.openxmlformats.org/wordprocessingml/2006/main">
        <w:numPr>
          <w:ilvl w:val="0"/>
          <w:numId w:val="2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Poboljšati: Ažurirati nastavni plan i program, zatvoriti petlju povratnih informacija</w:t>
      </w:r>
    </w:p>
    <w:p w14:paraId="253D18E7" w14:textId="791D276C" w:rsidR="0005079B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„Mjerenje u obrazovanju nije samo ocjena; radi se o tome da učenje bude vidljivo, a razvoj mogući.“</w:t>
      </w:r>
    </w:p>
    <w:p w14:paraId="2DA0316D" w14:textId="5E7B4EA1" w:rsidR="009F0122" w:rsidRPr="003E6D77" w:rsidRDefault="009F0122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/>
        </w:rPr>
      </w:pPr>
      <w:bookmarkStart xmlns:w="http://schemas.openxmlformats.org/wordprocessingml/2006/main" w:id="6" w:name="_Toc226835700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7. UPOTREBA TEHNOLOGIJE U OBRAZOVANJU</w:t>
      </w:r>
      <w:bookmarkEnd xmlns:w="http://schemas.openxmlformats.org/wordprocessingml/2006/main" w:id="6"/>
    </w:p>
    <w:p w14:paraId="6FE46383" w14:textId="1B2398C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7.1 Važnost integracije tehnologije u obrazovanje</w:t>
      </w:r>
    </w:p>
    <w:p w14:paraId="27CA8A68" w14:textId="68EC2B6C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 tome kako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se taj sadržaj isporučuje putem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tehnologije.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Upotreba tehnologije u obrazovanju omogućava učenicima ne samo da čuju informacije, već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ih 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analiziraju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 reproduciraju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  <w:proofErr xmlns:w="http://schemas.openxmlformats.org/wordprocessingml/2006/main" w:type="gramEnd"/>
    </w:p>
    <w:p w14:paraId="685CD81F" w14:textId="449F392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„Tehnologija ne zamjenjuje nastavnika, ali čini dobrog nastavnika mnogo efikasnijim.“</w:t>
      </w:r>
    </w:p>
    <w:p w14:paraId="01FB5A05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4CDC1286" w14:textId="6E7E652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7.2 Evolucija obrazovnih tehnologija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12"/>
        <w:gridCol w:w="3658"/>
        <w:gridCol w:w="3052"/>
      </w:tblGrid>
      <w:tr w:rsidR="009F0122" w:rsidRPr="003E6D77" w14:paraId="3A8869FA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BF82C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Period</w:t>
            </w:r>
          </w:p>
        </w:tc>
        <w:tc>
          <w:tcPr>
            <w:tcW w:w="0" w:type="auto"/>
            <w:hideMark/>
          </w:tcPr>
          <w:p w14:paraId="1B09264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Tehnološka transformacija</w:t>
            </w:r>
          </w:p>
        </w:tc>
        <w:tc>
          <w:tcPr>
            <w:tcW w:w="0" w:type="auto"/>
            <w:hideMark/>
          </w:tcPr>
          <w:p w14:paraId="490E095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Utjecaj na obrazovanje</w:t>
            </w:r>
          </w:p>
        </w:tc>
      </w:tr>
      <w:tr w:rsidR="003E6D77" w:rsidRPr="003E6D77" w14:paraId="3FB9A5EE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5677D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Prva generacija (1970–1990)</w:t>
            </w:r>
          </w:p>
        </w:tc>
        <w:tc>
          <w:tcPr>
            <w:tcW w:w="0" w:type="auto"/>
            <w:hideMark/>
          </w:tcPr>
          <w:p w14:paraId="7640025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TV, video, grafoskop</w:t>
            </w:r>
          </w:p>
        </w:tc>
        <w:tc>
          <w:tcPr>
            <w:tcW w:w="0" w:type="auto"/>
            <w:hideMark/>
          </w:tcPr>
          <w:p w14:paraId="10A5B26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Vizualno podržana nastava</w:t>
            </w:r>
          </w:p>
        </w:tc>
      </w:tr>
      <w:tr w:rsidR="003E6D77" w:rsidRPr="003E6D77" w14:paraId="78DF40C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1F821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Druga generacija (1990–2010)</w:t>
            </w:r>
          </w:p>
        </w:tc>
        <w:tc>
          <w:tcPr>
            <w:tcW w:w="0" w:type="auto"/>
            <w:hideMark/>
          </w:tcPr>
          <w:p w14:paraId="63CF668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Računar, internet</w:t>
            </w:r>
          </w:p>
        </w:tc>
        <w:tc>
          <w:tcPr>
            <w:tcW w:w="0" w:type="auto"/>
            <w:hideMark/>
          </w:tcPr>
          <w:p w14:paraId="269D3AA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E-učenje, obrazovanje na daljinu</w:t>
            </w:r>
          </w:p>
        </w:tc>
      </w:tr>
      <w:tr w:rsidR="003E6D77" w:rsidRPr="003E6D77" w14:paraId="1D3CE55B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C4E9A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3. generacija (2010–2020)</w:t>
            </w:r>
          </w:p>
        </w:tc>
        <w:tc>
          <w:tcPr>
            <w:tcW w:w="0" w:type="auto"/>
            <w:hideMark/>
          </w:tcPr>
          <w:p w14:paraId="4844CA7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Mobilni uređaji, LMS sistemi</w:t>
            </w:r>
          </w:p>
        </w:tc>
        <w:tc>
          <w:tcPr>
            <w:tcW w:w="0" w:type="auto"/>
            <w:hideMark/>
          </w:tcPr>
          <w:p w14:paraId="121726E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Kombinirano učenje</w:t>
            </w:r>
          </w:p>
        </w:tc>
      </w:tr>
      <w:tr w:rsidR="003E6D77" w:rsidRPr="003E6D77" w14:paraId="2E1A400B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37A1A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4. generacija (2020–danas)</w:t>
            </w:r>
          </w:p>
        </w:tc>
        <w:tc>
          <w:tcPr>
            <w:tcW w:w="0" w:type="auto"/>
            <w:hideMark/>
          </w:tcPr>
          <w:p w14:paraId="2542974F" w14:textId="77777777" w:rsidR="009F0122" w:rsidRPr="0042615A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fr-FR"/>
              </w:rPr>
            </w:pPr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VR, AR, </w:t>
            </w:r>
            <w:proofErr xmlns:w="http://schemas.openxmlformats.org/wordprocessingml/2006/main" w:type="spellStart"/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umjetna </w:t>
            </w:r>
            <w:proofErr xmlns:w="http://schemas.openxmlformats.org/wordprocessingml/2006/main" w:type="spellEnd"/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inteligencija, digitalni </w:t>
            </w:r>
            <w:proofErr xmlns:w="http://schemas.openxmlformats.org/wordprocessingml/2006/main" w:type="spellStart"/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blizanac</w:t>
            </w:r>
            <w:proofErr xmlns:w="http://schemas.openxmlformats.org/wordprocessingml/2006/main" w:type="spellEnd"/>
          </w:p>
        </w:tc>
        <w:tc>
          <w:tcPr>
            <w:tcW w:w="0" w:type="auto"/>
            <w:hideMark/>
          </w:tcPr>
          <w:p w14:paraId="06B3784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Iskustveno učenje zasnovano na podacima</w:t>
            </w:r>
          </w:p>
        </w:tc>
      </w:tr>
    </w:tbl>
    <w:p w14:paraId="68B389D3" w14:textId="77777777" w:rsidR="00B936AA" w:rsidRPr="003E6D77" w:rsidRDefault="00B936AA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color w:val="000000" w:themeColor="text1"/>
          <w:lang w:val="en-GB"/>
        </w:rPr>
      </w:pPr>
    </w:p>
    <w:p w14:paraId="67D4412F" w14:textId="7B0EDEE3" w:rsidR="009F0122" w:rsidRPr="003E6D77" w:rsidRDefault="009942E7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Tehnologije četvrte generacije omogućavaju učenicima da postanu </w:t>
      </w:r>
      <w:r xmlns:w="http://schemas.openxmlformats.org/wordprocessingml/2006/main" w:rsidR="009F0122" w:rsidRPr="003E6D77">
        <w:rPr>
          <w:rFonts w:ascii="Calibri" w:hAnsi="Calibri" w:cs="Calibri"/>
          <w:b/>
          <w:bCs/>
          <w:lang w:val="en-GB"/>
        </w:rPr>
        <w:t xml:space="preserve">aktivni </w:t>
      </w:r>
      <w:proofErr xmlns:w="http://schemas.openxmlformats.org/wordprocessingml/2006/main" w:type="gramStart"/>
      <w:r xmlns:w="http://schemas.openxmlformats.org/wordprocessingml/2006/main" w:rsidR="009F0122" w:rsidRPr="003E6D77">
        <w:rPr>
          <w:rFonts w:ascii="Calibri" w:hAnsi="Calibri" w:cs="Calibri"/>
          <w:b/>
          <w:bCs/>
          <w:lang w:val="en-GB"/>
        </w:rPr>
        <w:t xml:space="preserve">učesnici, </w:t>
      </w:r>
      <w:proofErr xmlns:w="http://schemas.openxmlformats.org/wordprocessingml/2006/main" w:type="gramEnd"/>
      <w:r xmlns:w="http://schemas.openxmlformats.org/wordprocessingml/2006/main" w:rsidR="009F0122" w:rsidRPr="003E6D77">
        <w:rPr>
          <w:rFonts w:ascii="Calibri" w:hAnsi="Calibri" w:cs="Calibri"/>
          <w:b/>
          <w:bCs/>
          <w:lang w:val="en-GB"/>
        </w:rPr>
        <w:t xml:space="preserve">a ne samo </w:t>
      </w:r>
      <w:proofErr xmlns:w="http://schemas.openxmlformats.org/wordprocessingml/2006/main" w:type="gramStart"/>
      <w:r xmlns:w="http://schemas.openxmlformats.org/wordprocessingml/2006/main" w:rsidR="009F0122" w:rsidRPr="003E6D77">
        <w:rPr>
          <w:rFonts w:ascii="Calibri" w:hAnsi="Calibri" w:cs="Calibri"/>
          <w:b/>
          <w:bCs/>
          <w:lang w:val="en-GB"/>
        </w:rPr>
        <w:t xml:space="preserve">posmatrači </w:t>
      </w:r>
      <w:r xmlns:w="http://schemas.openxmlformats.org/wordprocessingml/2006/main" w:rsidR="009F0122" w:rsidRPr="003E6D77">
        <w:rPr>
          <w:rFonts w:ascii="Calibri" w:hAnsi="Calibri" w:cs="Calibri"/>
          <w:lang w:val="en-GB"/>
        </w:rPr>
        <w:t xml:space="preserve">.</w:t>
      </w:r>
      <w:proofErr xmlns:w="http://schemas.openxmlformats.org/wordprocessingml/2006/main" w:type="gramEnd"/>
      <w:r xmlns:w="http://schemas.openxmlformats.org/wordprocessingml/2006/main" w:rsidR="009F0122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="009F0122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="009F0122" w:rsidRPr="003E6D77">
        <w:rPr>
          <w:rFonts w:ascii="Calibri" w:hAnsi="Calibri" w:cs="Calibri"/>
          <w:lang w:val="en-GB"/>
        </w:rPr>
        <w:t xml:space="preserve">Kada se učenje putem VR simulacija kombinuje sa analitikom zasnovanom na vještačkoj inteligenciji, nastava postaje personalizovanija.</w:t>
      </w:r>
    </w:p>
    <w:p w14:paraId="1040D865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54D58A87" w14:textId="4D42A1A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7.3 VR (Virtualna Stvarnost)</w:t>
      </w:r>
    </w:p>
    <w:p w14:paraId="1F3050CF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Definicija: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je okruženje za učenje u kojem učenici aktivno komuniciraju jedni s drugima u računarski generiranom, trodimenzionalnom okruženju,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sličnom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iskustvu u stvarnom svijetu.</w:t>
      </w:r>
    </w:p>
    <w:p w14:paraId="1B98E107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Prednosti:</w:t>
      </w:r>
    </w:p>
    <w:p w14:paraId="52FD9C7D" w14:textId="77777777" w:rsidR="009F0122" w:rsidRPr="003E6D77" w:rsidRDefault="009F0122" w:rsidP="0005079B">
      <w:pPr xmlns:w="http://schemas.openxmlformats.org/wordprocessingml/2006/main">
        <w:numPr>
          <w:ilvl w:val="0"/>
          <w:numId w:val="2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Uči sigurno obavljanje visokorizičnih transakcija</w:t>
      </w:r>
    </w:p>
    <w:p w14:paraId="6669442B" w14:textId="77777777" w:rsidR="009F0122" w:rsidRPr="003E6D77" w:rsidRDefault="009F0122" w:rsidP="0005079B">
      <w:pPr xmlns:w="http://schemas.openxmlformats.org/wordprocessingml/2006/main">
        <w:numPr>
          <w:ilvl w:val="0"/>
          <w:numId w:val="2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Povećava motivaciju i pažnju učenika</w:t>
      </w:r>
    </w:p>
    <w:p w14:paraId="6F6920E0" w14:textId="77777777" w:rsidR="009F0122" w:rsidRPr="003E6D77" w:rsidRDefault="009F0122" w:rsidP="0005079B">
      <w:pPr xmlns:w="http://schemas.openxmlformats.org/wordprocessingml/2006/main">
        <w:numPr>
          <w:ilvl w:val="0"/>
          <w:numId w:val="2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Konkretizuje složene koncepte</w:t>
      </w:r>
    </w:p>
    <w:p w14:paraId="2F1F29DC" w14:textId="77777777" w:rsidR="009F0122" w:rsidRPr="003E6D77" w:rsidRDefault="009F0122" w:rsidP="0005079B">
      <w:pPr xmlns:w="http://schemas.openxmlformats.org/wordprocessingml/2006/main">
        <w:numPr>
          <w:ilvl w:val="0"/>
          <w:numId w:val="2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Pruža „iskustveno učenje“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03"/>
        <w:gridCol w:w="3992"/>
      </w:tblGrid>
      <w:tr w:rsidR="009F0122" w:rsidRPr="003E6D77" w14:paraId="19CC8E9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95B9C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Područje primjene</w:t>
            </w:r>
          </w:p>
        </w:tc>
        <w:tc>
          <w:tcPr>
            <w:tcW w:w="0" w:type="auto"/>
            <w:hideMark/>
          </w:tcPr>
          <w:p w14:paraId="6004235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 VRinVET-a</w:t>
            </w:r>
          </w:p>
        </w:tc>
      </w:tr>
      <w:tr w:rsidR="009F0122" w:rsidRPr="003E6D77" w14:paraId="4AB1CFCA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87AD8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Tehnička obuka</w:t>
            </w:r>
          </w:p>
        </w:tc>
        <w:tc>
          <w:tcPr>
            <w:tcW w:w="0" w:type="auto"/>
            <w:hideMark/>
          </w:tcPr>
          <w:p w14:paraId="0B189FA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Simulacija sklapanja motora</w:t>
            </w:r>
          </w:p>
        </w:tc>
      </w:tr>
      <w:tr w:rsidR="009F0122" w:rsidRPr="003E6D77" w14:paraId="0CB624F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7D577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Sigurnost posla</w:t>
            </w:r>
          </w:p>
        </w:tc>
        <w:tc>
          <w:tcPr>
            <w:tcW w:w="0" w:type="auto"/>
            <w:hideMark/>
          </w:tcPr>
          <w:p w14:paraId="3D915D5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Sigurnosno testiranje u okruženju visokog rizika</w:t>
            </w:r>
          </w:p>
        </w:tc>
      </w:tr>
      <w:tr w:rsidR="009F0122" w:rsidRPr="003E6D77" w14:paraId="7B773B3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B54CE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proofErr xmlns:w="http://schemas.openxmlformats.org/wordprocessingml/2006/main" w:type="gramStart"/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Elektrotehnika-elektronika</w:t>
            </w:r>
            <w:proofErr xmlns:w="http://schemas.openxmlformats.org/wordprocessingml/2006/main" w:type="gramEnd"/>
          </w:p>
        </w:tc>
        <w:tc>
          <w:tcPr>
            <w:tcW w:w="0" w:type="auto"/>
            <w:hideMark/>
          </w:tcPr>
          <w:p w14:paraId="4054421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Vježba spajanja strujnog kruga</w:t>
            </w:r>
          </w:p>
        </w:tc>
      </w:tr>
      <w:tr w:rsidR="009F0122" w:rsidRPr="003E6D77" w14:paraId="027647FF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27EAA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Zdravlje i njega</w:t>
            </w:r>
          </w:p>
        </w:tc>
        <w:tc>
          <w:tcPr>
            <w:tcW w:w="0" w:type="auto"/>
            <w:hideMark/>
          </w:tcPr>
          <w:p w14:paraId="1E60CBC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Scenarij njege pacijenta</w:t>
            </w:r>
          </w:p>
        </w:tc>
      </w:tr>
    </w:tbl>
    <w:p w14:paraId="4344C5DA" w14:textId="4C78780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sesije trebaju biti kratke (10-20 minuta) i usmjerene na ciljeve, nakon čega slijedi diskusija/povratne informacije.</w:t>
      </w:r>
    </w:p>
    <w:p w14:paraId="7FFDF8E7" w14:textId="77777777" w:rsidR="0005079B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 </w:t>
      </w:r>
    </w:p>
    <w:p w14:paraId="40670B2C" w14:textId="0CA70F2D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7.4 AR (Proširena stvarnost)</w:t>
      </w:r>
    </w:p>
    <w:p w14:paraId="4C245BB1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AR je tehnologija u kojoj se digitalni elementi (3D modeli, informacije, upute) superponiraju na sliku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stvarnog svijeta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</w:p>
    <w:p w14:paraId="29DE84CC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Prednosti:</w:t>
      </w:r>
    </w:p>
    <w:p w14:paraId="58994460" w14:textId="77777777" w:rsidR="009F0122" w:rsidRPr="003E6D77" w:rsidRDefault="009F0122" w:rsidP="0005079B">
      <w:pPr xmlns:w="http://schemas.openxmlformats.org/wordprocessingml/2006/main">
        <w:numPr>
          <w:ilvl w:val="0"/>
          <w:numId w:val="2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Kombinacija stvarnog okruženja i virtualnih informacija</w:t>
      </w:r>
    </w:p>
    <w:p w14:paraId="0AE0EE8B" w14:textId="77777777" w:rsidR="009F0122" w:rsidRPr="003E6D77" w:rsidRDefault="009F0122" w:rsidP="0005079B">
      <w:pPr xmlns:w="http://schemas.openxmlformats.org/wordprocessingml/2006/main">
        <w:numPr>
          <w:ilvl w:val="0"/>
          <w:numId w:val="2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Direktna interakcija učenika s okolinom</w:t>
      </w:r>
    </w:p>
    <w:p w14:paraId="722C11E6" w14:textId="77777777" w:rsidR="009F0122" w:rsidRPr="003E6D77" w:rsidRDefault="009F0122" w:rsidP="0005079B">
      <w:pPr xmlns:w="http://schemas.openxmlformats.org/wordprocessingml/2006/main">
        <w:numPr>
          <w:ilvl w:val="0"/>
          <w:numId w:val="2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Jednostavan pristup putem mobilnih uređaja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897"/>
        <w:gridCol w:w="5319"/>
      </w:tblGrid>
      <w:tr w:rsidR="009F0122" w:rsidRPr="003E6D77" w14:paraId="5CFA0F66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B7A8B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PRIJAVA</w:t>
            </w:r>
          </w:p>
        </w:tc>
        <w:tc>
          <w:tcPr>
            <w:tcW w:w="0" w:type="auto"/>
            <w:hideMark/>
          </w:tcPr>
          <w:p w14:paraId="63D0D14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</w:t>
            </w:r>
          </w:p>
        </w:tc>
      </w:tr>
      <w:tr w:rsidR="009F0122" w:rsidRPr="003E6D77" w14:paraId="5265CEA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2D9E2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Uvod u dijelove mehaničkog sistema</w:t>
            </w:r>
          </w:p>
        </w:tc>
        <w:tc>
          <w:tcPr>
            <w:tcW w:w="0" w:type="auto"/>
            <w:hideMark/>
          </w:tcPr>
          <w:p w14:paraId="711875A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Označite dijelove držeći kameru telefona iznad motora</w:t>
            </w:r>
          </w:p>
        </w:tc>
      </w:tr>
      <w:tr w:rsidR="009F0122" w:rsidRPr="003E6D77" w14:paraId="47507A9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B595D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Laboratorijska obuka</w:t>
            </w:r>
          </w:p>
        </w:tc>
        <w:tc>
          <w:tcPr>
            <w:tcW w:w="0" w:type="auto"/>
            <w:hideMark/>
          </w:tcPr>
          <w:p w14:paraId="1F42234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3D vizualizacija hemijskih reakcija</w:t>
            </w:r>
          </w:p>
        </w:tc>
      </w:tr>
      <w:tr w:rsidR="009F0122" w:rsidRPr="003E6D77" w14:paraId="65CF703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7CC3B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Čas tehničkog crtanja</w:t>
            </w:r>
          </w:p>
        </w:tc>
        <w:tc>
          <w:tcPr>
            <w:tcW w:w="0" w:type="auto"/>
            <w:hideMark/>
          </w:tcPr>
          <w:p w14:paraId="4E6DCFF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Pregled slojevitog 3D modela</w:t>
            </w:r>
          </w:p>
        </w:tc>
      </w:tr>
    </w:tbl>
    <w:p w14:paraId="62111777" w14:textId="19B3CEBD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44BE2B7D" w14:textId="328F94D0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7.5 MR (Mješovita stvarnost) i tehnologije digitalnih blizanaca</w:t>
      </w:r>
    </w:p>
    <w:p w14:paraId="4E972C88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Mješovita stvarnost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je hibridno okruženje u kojem virtuelni i stvarni objekti istovremeno interaguju.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Digitalni blizanac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je kreiranje virtuelne replike fizičkog sistema.</w:t>
      </w:r>
    </w:p>
    <w:p w14:paraId="098B3864" w14:textId="2283BE5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Segoe UI Emoji" w:hAnsi="Segoe UI Emoji" w:cs="Segoe UI Emoji"/>
          <w:lang w:val="en-GB"/>
        </w:rPr>
        <w:t xml:space="preserve">💡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Primjer primjene: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Kreiranjem digitalnog blizanca proizvodne linije, studenti simuliraju optimizaciju linije u VR okruženju. To im omogućava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analizu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proizvodnog procesa i mjerenje efikasnosti.</w:t>
      </w:r>
    </w:p>
    <w:p w14:paraId="324DDDE2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3CFEFBF7" w14:textId="0489B76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7.6 TPACK Model: Znanje o tehnološko-pedagoškom sadržaju</w:t>
      </w:r>
    </w:p>
    <w:p w14:paraId="1D150FF2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TPACK (Tehnološko-pedagoško znanje sadržaja) opisuje nastavnikovu integraciju tehnologije sa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znanjem (sadržajem)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pedagogijom (nastavom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).</w:t>
      </w:r>
      <w:proofErr xmlns:w="http://schemas.openxmlformats.org/wordprocessingml/2006/main" w:type="gram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58"/>
        <w:gridCol w:w="3144"/>
        <w:gridCol w:w="4020"/>
      </w:tblGrid>
      <w:tr w:rsidR="009F0122" w:rsidRPr="003E6D77" w14:paraId="0C182B8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1168E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Komponenta</w:t>
            </w:r>
          </w:p>
        </w:tc>
        <w:tc>
          <w:tcPr>
            <w:tcW w:w="0" w:type="auto"/>
            <w:hideMark/>
          </w:tcPr>
          <w:p w14:paraId="52F1D29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2228A39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VRinVET aplikacija</w:t>
            </w:r>
          </w:p>
        </w:tc>
      </w:tr>
      <w:tr w:rsidR="009F0122" w:rsidRPr="003E6D77" w14:paraId="4FF9412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64992F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CK (Znanje o sadržaju)</w:t>
            </w:r>
          </w:p>
        </w:tc>
        <w:tc>
          <w:tcPr>
            <w:tcW w:w="0" w:type="auto"/>
            <w:hideMark/>
          </w:tcPr>
          <w:p w14:paraId="1F97A97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Znanje o predmetu koji će se predavati</w:t>
            </w:r>
          </w:p>
        </w:tc>
        <w:tc>
          <w:tcPr>
            <w:tcW w:w="0" w:type="auto"/>
            <w:hideMark/>
          </w:tcPr>
          <w:p w14:paraId="184CA8E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Električna sigurnost, tehnike zavarivanja</w:t>
            </w:r>
          </w:p>
        </w:tc>
      </w:tr>
      <w:tr w:rsidR="009F0122" w:rsidRPr="003E6D77" w14:paraId="4277058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45195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PK (Pedagoško znanje)</w:t>
            </w:r>
          </w:p>
        </w:tc>
        <w:tc>
          <w:tcPr>
            <w:tcW w:w="0" w:type="auto"/>
            <w:hideMark/>
          </w:tcPr>
          <w:p w14:paraId="7DEAADF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Kako podučavati</w:t>
            </w:r>
          </w:p>
        </w:tc>
        <w:tc>
          <w:tcPr>
            <w:tcW w:w="0" w:type="auto"/>
            <w:hideMark/>
          </w:tcPr>
          <w:p w14:paraId="2F21E5B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Demonstracija, učenje zasnovano na projektima</w:t>
            </w:r>
          </w:p>
        </w:tc>
      </w:tr>
      <w:tr w:rsidR="009F0122" w:rsidRPr="003E6D77" w14:paraId="74CD58D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1C210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TK (Tehnološko znanje)</w:t>
            </w:r>
          </w:p>
        </w:tc>
        <w:tc>
          <w:tcPr>
            <w:tcW w:w="0" w:type="auto"/>
            <w:hideMark/>
          </w:tcPr>
          <w:p w14:paraId="312ADAB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Znanje o korištenju tehnologije</w:t>
            </w:r>
          </w:p>
        </w:tc>
        <w:tc>
          <w:tcPr>
            <w:tcW w:w="0" w:type="auto"/>
            <w:hideMark/>
          </w:tcPr>
          <w:p w14:paraId="5416412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Upravljanje VR simulacijama</w:t>
            </w:r>
          </w:p>
        </w:tc>
      </w:tr>
      <w:tr w:rsidR="009F0122" w:rsidRPr="003E6D77" w14:paraId="70276811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D71A3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TPACK</w:t>
            </w:r>
          </w:p>
        </w:tc>
        <w:tc>
          <w:tcPr>
            <w:tcW w:w="0" w:type="auto"/>
            <w:hideMark/>
          </w:tcPr>
          <w:p w14:paraId="4B1644B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Kombinacija triju informacija</w:t>
            </w:r>
          </w:p>
        </w:tc>
        <w:tc>
          <w:tcPr>
            <w:tcW w:w="0" w:type="auto"/>
            <w:hideMark/>
          </w:tcPr>
          <w:p w14:paraId="30560C6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Integracija VR scenarija pedagoški i tehnički</w:t>
            </w:r>
          </w:p>
        </w:tc>
      </w:tr>
    </w:tbl>
    <w:p w14:paraId="7D8F7B91" w14:textId="5DBBCAC2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„Tehnologija nije nezavisna od pedagogije. VR je samo alat; pravi uticaj je u tome kako ga nastavnik koristi.“</w:t>
      </w:r>
    </w:p>
    <w:p w14:paraId="10183B49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048454D4" w14:textId="15D4644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7.7 Digitalne kompetencije nastavnika (DigCompEdu okvir)</w:t>
      </w:r>
    </w:p>
    <w:p w14:paraId="63B6F2E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Okvir DigCompEdu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Evropske komisije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definiše digitalne kompetencije nastavnika kroz šest dimenzija: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654"/>
        <w:gridCol w:w="3308"/>
        <w:gridCol w:w="3660"/>
      </w:tblGrid>
      <w:tr w:rsidR="009F0122" w:rsidRPr="003E6D77" w14:paraId="76A65447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C914FF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Dimenzija</w:t>
            </w:r>
          </w:p>
        </w:tc>
        <w:tc>
          <w:tcPr>
            <w:tcW w:w="0" w:type="auto"/>
            <w:hideMark/>
          </w:tcPr>
          <w:p w14:paraId="6DB6DFC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1BB4802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Odnos VRinVET-a</w:t>
            </w:r>
          </w:p>
        </w:tc>
      </w:tr>
      <w:tr w:rsidR="009F0122" w:rsidRPr="003E6D77" w14:paraId="338C13D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FC136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1. Stručno učešće</w:t>
            </w:r>
          </w:p>
        </w:tc>
        <w:tc>
          <w:tcPr>
            <w:tcW w:w="0" w:type="auto"/>
            <w:hideMark/>
          </w:tcPr>
          <w:p w14:paraId="1280B6E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Dijeljenje u digitalnim zajednicama</w:t>
            </w:r>
          </w:p>
        </w:tc>
        <w:tc>
          <w:tcPr>
            <w:tcW w:w="0" w:type="auto"/>
            <w:hideMark/>
          </w:tcPr>
          <w:p w14:paraId="6EF4772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Učešće u VR mreži nastavnika</w:t>
            </w:r>
          </w:p>
        </w:tc>
      </w:tr>
      <w:tr w:rsidR="009F0122" w:rsidRPr="003E6D77" w14:paraId="3FECB4A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E1347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2. Digitalni resursi</w:t>
            </w:r>
          </w:p>
        </w:tc>
        <w:tc>
          <w:tcPr>
            <w:tcW w:w="0" w:type="auto"/>
            <w:hideMark/>
          </w:tcPr>
          <w:p w14:paraId="1DA740A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Kreiranje i dijeljenje digitalnog sadržaja</w:t>
            </w:r>
          </w:p>
        </w:tc>
        <w:tc>
          <w:tcPr>
            <w:tcW w:w="0" w:type="auto"/>
            <w:hideMark/>
          </w:tcPr>
          <w:p w14:paraId="34691F9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Produkcija VR scenarija</w:t>
            </w:r>
          </w:p>
        </w:tc>
      </w:tr>
      <w:tr w:rsidR="009F0122" w:rsidRPr="003E6D77" w14:paraId="23BF2AF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DC10C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3. Nastava i učenje</w:t>
            </w:r>
          </w:p>
        </w:tc>
        <w:tc>
          <w:tcPr>
            <w:tcW w:w="0" w:type="auto"/>
            <w:hideMark/>
          </w:tcPr>
          <w:p w14:paraId="737BE05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Omogućavanje efikasnog učenja uz pomoć tehnologije</w:t>
            </w:r>
          </w:p>
        </w:tc>
        <w:tc>
          <w:tcPr>
            <w:tcW w:w="0" w:type="auto"/>
            <w:hideMark/>
          </w:tcPr>
          <w:p w14:paraId="725AE2E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Kurs zasnovan na simulaciji</w:t>
            </w:r>
          </w:p>
        </w:tc>
      </w:tr>
      <w:tr w:rsidR="009F0122" w:rsidRPr="003E6D77" w14:paraId="29EF2DC4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7DFC2A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4. Evaluacija</w:t>
            </w:r>
          </w:p>
        </w:tc>
        <w:tc>
          <w:tcPr>
            <w:tcW w:w="0" w:type="auto"/>
            <w:hideMark/>
          </w:tcPr>
          <w:p w14:paraId="5E3B961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Mjerenje s digitalnim podacima</w:t>
            </w:r>
          </w:p>
        </w:tc>
        <w:tc>
          <w:tcPr>
            <w:tcW w:w="0" w:type="auto"/>
            <w:hideMark/>
          </w:tcPr>
          <w:p w14:paraId="2EF9383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Analitika VR učenja</w:t>
            </w:r>
          </w:p>
        </w:tc>
      </w:tr>
      <w:tr w:rsidR="009F0122" w:rsidRPr="003E6D77" w14:paraId="00EFBF8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BB751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5. Osnaživanje studenata</w:t>
            </w:r>
          </w:p>
        </w:tc>
        <w:tc>
          <w:tcPr>
            <w:tcW w:w="0" w:type="auto"/>
            <w:hideMark/>
          </w:tcPr>
          <w:p w14:paraId="4D88F39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Povećanje učešća i motivacije</w:t>
            </w:r>
          </w:p>
        </w:tc>
        <w:tc>
          <w:tcPr>
            <w:tcW w:w="0" w:type="auto"/>
            <w:hideMark/>
          </w:tcPr>
          <w:p w14:paraId="19F5ACB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Interaktivno VR iskustvo</w:t>
            </w:r>
          </w:p>
        </w:tc>
      </w:tr>
      <w:tr w:rsidR="009F0122" w:rsidRPr="003E6D77" w14:paraId="0AFB0D2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943A4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6. Digitalna kompetencija učenika</w:t>
            </w:r>
          </w:p>
        </w:tc>
        <w:tc>
          <w:tcPr>
            <w:tcW w:w="0" w:type="auto"/>
            <w:hideMark/>
          </w:tcPr>
          <w:p w14:paraId="398B5B4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Razvoj digitalnih vještina</w:t>
            </w:r>
          </w:p>
        </w:tc>
        <w:tc>
          <w:tcPr>
            <w:tcW w:w="0" w:type="auto"/>
            <w:hideMark/>
          </w:tcPr>
          <w:p w14:paraId="323A8B3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Podučavanje sigurnog digitalnog </w:t>
            </w:r>
            <w:proofErr xmlns:w="http://schemas.openxmlformats.org/wordprocessingml/2006/main" w:type="spellStart"/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ponašanja </w:t>
            </w:r>
            <w:proofErr xmlns:w="http://schemas.openxmlformats.org/wordprocessingml/2006/main" w:type="spellEnd"/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uz VR modul</w:t>
            </w:r>
          </w:p>
        </w:tc>
      </w:tr>
    </w:tbl>
    <w:p w14:paraId="051F289D" w14:textId="0DBE18F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Svaki nastavnik koji razvija VR modul trebao bi uključiti ovih šest dimenzija u svoj plan ličnog razvoja.</w:t>
      </w:r>
    </w:p>
    <w:p w14:paraId="4817D54D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1765B939" w14:textId="7045FD6B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7.8 Sistemi za upravljanje učenjem (LMS) i integracija VR-a</w:t>
      </w:r>
    </w:p>
    <w:p w14:paraId="347F7D4D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LMS (Learning Management System)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su digitalne platforme koje omogućavaju planiranje, izvršavanje i praćenje obrazovanja (npr. Moodle, Google Classroom, KUZEM itd.).</w:t>
      </w:r>
    </w:p>
    <w:p w14:paraId="19F6B24A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Sa VR integracijom:</w:t>
      </w:r>
    </w:p>
    <w:p w14:paraId="28228704" w14:textId="77777777" w:rsidR="009F0122" w:rsidRPr="003E6D77" w:rsidRDefault="009F0122" w:rsidP="0005079B">
      <w:pPr xmlns:w="http://schemas.openxmlformats.org/wordprocessingml/2006/main">
        <w:numPr>
          <w:ilvl w:val="0"/>
          <w:numId w:val="2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sesije se mogu dodijeliti putem LMS-a</w:t>
      </w:r>
    </w:p>
    <w:p w14:paraId="4FA27EE4" w14:textId="77777777" w:rsidR="009F0122" w:rsidRPr="003E6D77" w:rsidRDefault="009F0122" w:rsidP="0005079B">
      <w:pPr xmlns:w="http://schemas.openxmlformats.org/wordprocessingml/2006/main">
        <w:numPr>
          <w:ilvl w:val="0"/>
          <w:numId w:val="2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Uspjeh učenika se automatski bilježi</w:t>
      </w:r>
    </w:p>
    <w:p w14:paraId="27EAD3E3" w14:textId="77777777" w:rsidR="009F0122" w:rsidRPr="003E6D77" w:rsidRDefault="009F0122" w:rsidP="0005079B">
      <w:pPr xmlns:w="http://schemas.openxmlformats.org/wordprocessingml/2006/main">
        <w:numPr>
          <w:ilvl w:val="0"/>
          <w:numId w:val="2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Izvještaji o povratnim informacijama se pohranjuju u sistemu</w:t>
      </w:r>
    </w:p>
    <w:p w14:paraId="731A84AF" w14:textId="7D379591" w:rsidR="0005079B" w:rsidRPr="003E6D77" w:rsidRDefault="009F0122" w:rsidP="009942E7">
      <w:pPr xmlns:w="http://schemas.openxmlformats.org/wordprocessingml/2006/main">
        <w:numPr>
          <w:ilvl w:val="0"/>
          <w:numId w:val="2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Mikro-certifikat ili „značka“ mogu se izdati automatski.</w:t>
      </w:r>
    </w:p>
    <w:p w14:paraId="2FEAAEA6" w14:textId="77777777" w:rsidR="009942E7" w:rsidRPr="003E6D77" w:rsidRDefault="009942E7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10B60BB1" w14:textId="555EC64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7.9 Izazovi u integraciji tehnologije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132"/>
        <w:gridCol w:w="3739"/>
        <w:gridCol w:w="3751"/>
      </w:tblGrid>
      <w:tr w:rsidR="009F0122" w:rsidRPr="003E6D77" w14:paraId="02C9EB1B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2EB4EC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Teškoća</w:t>
            </w:r>
          </w:p>
        </w:tc>
        <w:tc>
          <w:tcPr>
            <w:tcW w:w="0" w:type="auto"/>
            <w:hideMark/>
          </w:tcPr>
          <w:p w14:paraId="083B15F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5DC5A7F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Rješenje</w:t>
            </w:r>
          </w:p>
        </w:tc>
      </w:tr>
      <w:tr w:rsidR="009F0122" w:rsidRPr="003E6D77" w14:paraId="17B44E6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4D10A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Nedostatak infrastrukture</w:t>
            </w:r>
          </w:p>
        </w:tc>
        <w:tc>
          <w:tcPr>
            <w:tcW w:w="0" w:type="auto"/>
            <w:hideMark/>
          </w:tcPr>
          <w:p w14:paraId="02847FB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Neadekvatnost hardvera, interneta ili softvera</w:t>
            </w:r>
          </w:p>
        </w:tc>
        <w:tc>
          <w:tcPr>
            <w:tcW w:w="0" w:type="auto"/>
            <w:hideMark/>
          </w:tcPr>
          <w:p w14:paraId="3025081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Dijeljeni VR laboratoriji</w:t>
            </w:r>
          </w:p>
        </w:tc>
      </w:tr>
      <w:tr w:rsidR="009F0122" w:rsidRPr="003E6D77" w14:paraId="4F236AA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315D9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Kvalifikacije nastavnika</w:t>
            </w:r>
          </w:p>
        </w:tc>
        <w:tc>
          <w:tcPr>
            <w:tcW w:w="0" w:type="auto"/>
            <w:hideMark/>
          </w:tcPr>
          <w:p w14:paraId="2FDFB02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Nedostatak iskustva u korištenju tehnologije</w:t>
            </w:r>
          </w:p>
        </w:tc>
        <w:tc>
          <w:tcPr>
            <w:tcW w:w="0" w:type="auto"/>
            <w:hideMark/>
          </w:tcPr>
          <w:p w14:paraId="3375F42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Stručno usavršavanje, radionice VR pedagogije</w:t>
            </w:r>
          </w:p>
        </w:tc>
      </w:tr>
      <w:tr w:rsidR="009F0122" w:rsidRPr="003E6D77" w14:paraId="7966DA6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BF929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Upravljanje vremenom</w:t>
            </w:r>
          </w:p>
        </w:tc>
        <w:tc>
          <w:tcPr>
            <w:tcW w:w="0" w:type="auto"/>
            <w:hideMark/>
          </w:tcPr>
          <w:p w14:paraId="7C6853D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Trajanje VR sesija</w:t>
            </w:r>
          </w:p>
        </w:tc>
        <w:tc>
          <w:tcPr>
            <w:tcW w:w="0" w:type="auto"/>
            <w:hideMark/>
          </w:tcPr>
          <w:p w14:paraId="49666CC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Mini scenariji </w:t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 10 do </w:t>
            </w:r>
            <w:proofErr xmlns:w="http://schemas.openxmlformats.org/wordprocessingml/2006/main" w:type="gramStart"/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15 minuta</w:t>
            </w:r>
            <w:proofErr xmlns:w="http://schemas.openxmlformats.org/wordprocessingml/2006/main" w:type="gramEnd"/>
          </w:p>
        </w:tc>
      </w:tr>
      <w:tr w:rsidR="009F0122" w:rsidRPr="003E6D77" w14:paraId="788993C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D5039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Nedostatak motivacije</w:t>
            </w:r>
          </w:p>
        </w:tc>
        <w:tc>
          <w:tcPr>
            <w:tcW w:w="0" w:type="auto"/>
            <w:hideMark/>
          </w:tcPr>
          <w:p w14:paraId="7BF7D35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Student vidi VR kao "igru"</w:t>
            </w:r>
          </w:p>
        </w:tc>
        <w:tc>
          <w:tcPr>
            <w:tcW w:w="0" w:type="auto"/>
            <w:hideMark/>
          </w:tcPr>
          <w:p w14:paraId="6D733A1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Povećanje fokusa uz obrazovne povratne informacije</w:t>
            </w:r>
          </w:p>
        </w:tc>
      </w:tr>
    </w:tbl>
    <w:p w14:paraId="50F7DF89" w14:textId="4DAE9762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5047704C" w14:textId="3DF2596D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7.10 Zaključak</w:t>
      </w:r>
    </w:p>
    <w:p w14:paraId="5FABF22B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Korištenje tehnologije u obrazovanju ne odnosi se samo na razumijevanje digitalnih alata;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radi se o njihovom pedagoškom razumijevanju i korištenju na način koji je usklađen s vašim ciljevima.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VRinVET nastavnici su pioniri ove transformacije:</w:t>
      </w:r>
    </w:p>
    <w:p w14:paraId="62763E4D" w14:textId="77777777" w:rsidR="009F0122" w:rsidRPr="003E6D77" w:rsidRDefault="009F0122" w:rsidP="0005079B">
      <w:pPr xmlns:w="http://schemas.openxmlformats.org/wordprocessingml/2006/main">
        <w:numPr>
          <w:ilvl w:val="0"/>
          <w:numId w:val="2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Oni kombinuju tehnologiju sa pedagoškom osnovom,</w:t>
      </w:r>
    </w:p>
    <w:p w14:paraId="6D40F247" w14:textId="77777777" w:rsidR="009F0122" w:rsidRPr="003E6D77" w:rsidRDefault="009F0122" w:rsidP="0005079B">
      <w:pPr xmlns:w="http://schemas.openxmlformats.org/wordprocessingml/2006/main">
        <w:numPr>
          <w:ilvl w:val="0"/>
          <w:numId w:val="2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Oni stavljaju učenika u aktivnu produktivnu poziciju,</w:t>
      </w:r>
    </w:p>
    <w:p w14:paraId="6F9B739E" w14:textId="77777777" w:rsidR="009F0122" w:rsidRPr="003E6D77" w:rsidRDefault="009F0122" w:rsidP="0005079B">
      <w:pPr xmlns:w="http://schemas.openxmlformats.org/wordprocessingml/2006/main">
        <w:numPr>
          <w:ilvl w:val="0"/>
          <w:numId w:val="2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Oni transformišu obrazovanje u proces koji se ne samo posmatra, već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doživljava.</w:t>
      </w:r>
      <w:proofErr xmlns:w="http://schemas.openxmlformats.org/wordprocessingml/2006/main" w:type="gramEnd"/>
    </w:p>
    <w:p w14:paraId="0561AB8D" w14:textId="7896CED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„Tehnologija ne olakšava učenje; kada se pravilno koristi, ona produbljuje učenje.“</w:t>
      </w:r>
    </w:p>
    <w:p w14:paraId="664526C8" w14:textId="769DC4FF" w:rsidR="009F0122" w:rsidRPr="003E6D77" w:rsidRDefault="009F0122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/>
        </w:rPr>
      </w:pPr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 </w:t>
      </w:r>
      <w:bookmarkStart xmlns:w="http://schemas.openxmlformats.org/wordprocessingml/2006/main" w:id="7" w:name="_Toc226835701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8. MODELI I TEORIJE DIZAJNA INSTRUKCIJE</w:t>
      </w:r>
      <w:bookmarkEnd xmlns:w="http://schemas.openxmlformats.org/wordprocessingml/2006/main" w:id="7"/>
    </w:p>
    <w:p w14:paraId="05EDC344" w14:textId="4150247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8.1 Zašto modeli dizajna nastave?</w:t>
      </w:r>
    </w:p>
    <w:p w14:paraId="0D68BDCE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Dizajn nastave je umjetnost sistematskog planiranja, implementacije i evaluacije procesa učenja.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Modeli omogućavaju nastavnicima da upravljaju ovim procesom na naučnoj osnovi.</w:t>
      </w:r>
    </w:p>
    <w:p w14:paraId="5032F42A" w14:textId="741DAE3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„Model je nastavnikova mapa puta; tehnologija čini tu mapu vidljivom.“</w:t>
      </w:r>
    </w:p>
    <w:p w14:paraId="057863EA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4DCDCA98" w14:textId="4998C98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8.2 ADDIE model (Analiza–Dizajn–Razvoj–Implementacija–Evaluacija)</w:t>
      </w:r>
    </w:p>
    <w:p w14:paraId="6AE2132A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Obim: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Ovo je najčešće korišteni sistematski model.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Faze:</w:t>
      </w:r>
    </w:p>
    <w:p w14:paraId="7E062C50" w14:textId="77777777" w:rsidR="009F0122" w:rsidRPr="003E6D77" w:rsidRDefault="009F0122" w:rsidP="0005079B">
      <w:pPr xmlns:w="http://schemas.openxmlformats.org/wordprocessingml/2006/main">
        <w:numPr>
          <w:ilvl w:val="0"/>
          <w:numId w:val="2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Analiza: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Utvrđuju se potrebe i ciljevi.</w:t>
      </w:r>
    </w:p>
    <w:p w14:paraId="4DDEF538" w14:textId="77777777" w:rsidR="009F0122" w:rsidRPr="003E6D77" w:rsidRDefault="009F0122" w:rsidP="0005079B">
      <w:pPr xmlns:w="http://schemas.openxmlformats.org/wordprocessingml/2006/main">
        <w:numPr>
          <w:ilvl w:val="0"/>
          <w:numId w:val="2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Dizajn: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Odabrani su ciljevi učenja, strategije i alati za mjerenje.</w:t>
      </w:r>
    </w:p>
    <w:p w14:paraId="7D723E6E" w14:textId="77777777" w:rsidR="009F0122" w:rsidRPr="003E6D77" w:rsidRDefault="009F0122" w:rsidP="0005079B">
      <w:pPr xmlns:w="http://schemas.openxmlformats.org/wordprocessingml/2006/main">
        <w:numPr>
          <w:ilvl w:val="0"/>
          <w:numId w:val="2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Razvoj: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Priprema sadržaja, VR scenarija ili materijala.</w:t>
      </w:r>
    </w:p>
    <w:p w14:paraId="22D2010B" w14:textId="77777777" w:rsidR="009F0122" w:rsidRPr="003E6D77" w:rsidRDefault="009F0122" w:rsidP="0005079B">
      <w:pPr xmlns:w="http://schemas.openxmlformats.org/wordprocessingml/2006/main">
        <w:numPr>
          <w:ilvl w:val="0"/>
          <w:numId w:val="2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Implementacija: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Program obuke je implementiran.</w:t>
      </w:r>
    </w:p>
    <w:p w14:paraId="6D7EB8DE" w14:textId="77777777" w:rsidR="009F0122" w:rsidRPr="003E6D77" w:rsidRDefault="009F0122" w:rsidP="0005079B">
      <w:pPr xmlns:w="http://schemas.openxmlformats.org/wordprocessingml/2006/main">
        <w:numPr>
          <w:ilvl w:val="0"/>
          <w:numId w:val="2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Evaluacija: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Proces se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analizira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formativno i konsekventno.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536"/>
        <w:gridCol w:w="2264"/>
        <w:gridCol w:w="3703"/>
      </w:tblGrid>
      <w:tr w:rsidR="009F0122" w:rsidRPr="003E6D77" w14:paraId="1479B61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870D7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Snage</w:t>
            </w:r>
          </w:p>
        </w:tc>
        <w:tc>
          <w:tcPr>
            <w:tcW w:w="0" w:type="auto"/>
            <w:hideMark/>
          </w:tcPr>
          <w:p w14:paraId="251D638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Razdražljivost</w:t>
            </w:r>
          </w:p>
        </w:tc>
        <w:tc>
          <w:tcPr>
            <w:tcW w:w="0" w:type="auto"/>
            <w:hideMark/>
          </w:tcPr>
          <w:p w14:paraId="73801A3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50D528A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4ABC8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b w:val="0"/>
                <w:bCs w:val="0"/>
                <w:lang w:val="en-GB"/>
              </w:rPr>
              <w:t xml:space="preserve">Sistematično, lako za praćenje</w:t>
            </w:r>
          </w:p>
        </w:tc>
        <w:tc>
          <w:tcPr>
            <w:tcW w:w="0" w:type="auto"/>
            <w:hideMark/>
          </w:tcPr>
          <w:p w14:paraId="7A2EBD9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Može potrajati dugo</w:t>
            </w:r>
          </w:p>
        </w:tc>
        <w:tc>
          <w:tcPr>
            <w:tcW w:w="0" w:type="auto"/>
            <w:hideMark/>
          </w:tcPr>
          <w:p w14:paraId="6E2D099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Plan razvoja VR resursnog modula</w:t>
            </w:r>
          </w:p>
        </w:tc>
      </w:tr>
    </w:tbl>
    <w:p w14:paraId="317D75ED" w14:textId="0FD933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Svaka faza ADDIE-a može se primijeniti prilikom razvoja VR scenarija: počnite s analizom, razvojem, testiranjem, evaluacijom.</w:t>
      </w:r>
    </w:p>
    <w:p w14:paraId="7BECE1A1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3521DB31" w14:textId="4D561EE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8.3 Teorija iskustvenog učenja (David Kolb, 1984)</w:t>
      </w:r>
    </w:p>
    <w:p w14:paraId="6EE2B553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Ključna ideja: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Učenje se dešava kroz iskustvo.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Ciklus:</w:t>
      </w:r>
    </w:p>
    <w:p w14:paraId="0A5318C8" w14:textId="77777777" w:rsidR="009F0122" w:rsidRPr="003E6D77" w:rsidRDefault="009F0122" w:rsidP="0005079B">
      <w:pPr xmlns:w="http://schemas.openxmlformats.org/wordprocessingml/2006/main">
        <w:numPr>
          <w:ilvl w:val="0"/>
          <w:numId w:val="2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Iskustvo s betonom</w:t>
      </w:r>
    </w:p>
    <w:p w14:paraId="30EA6C3A" w14:textId="77777777" w:rsidR="009F0122" w:rsidRPr="003E6D77" w:rsidRDefault="009F0122" w:rsidP="0005079B">
      <w:pPr xmlns:w="http://schemas.openxmlformats.org/wordprocessingml/2006/main">
        <w:numPr>
          <w:ilvl w:val="0"/>
          <w:numId w:val="2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Refleksivno posmatranje</w:t>
      </w:r>
    </w:p>
    <w:p w14:paraId="2C46B00F" w14:textId="77777777" w:rsidR="009F0122" w:rsidRPr="003E6D77" w:rsidRDefault="009F0122" w:rsidP="0005079B">
      <w:pPr xmlns:w="http://schemas.openxmlformats.org/wordprocessingml/2006/main">
        <w:numPr>
          <w:ilvl w:val="0"/>
          <w:numId w:val="2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Apstraktna konceptualizacija</w:t>
      </w:r>
    </w:p>
    <w:p w14:paraId="2EDCF1C3" w14:textId="77777777" w:rsidR="009F0122" w:rsidRPr="003E6D77" w:rsidRDefault="009F0122" w:rsidP="0005079B">
      <w:pPr xmlns:w="http://schemas.openxmlformats.org/wordprocessingml/2006/main">
        <w:numPr>
          <w:ilvl w:val="0"/>
          <w:numId w:val="2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Aktivno probno razdoblje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048"/>
        <w:gridCol w:w="5621"/>
      </w:tblGrid>
      <w:tr w:rsidR="009F0122" w:rsidRPr="003E6D77" w14:paraId="0423DA7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33962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Prednost</w:t>
            </w:r>
          </w:p>
        </w:tc>
        <w:tc>
          <w:tcPr>
            <w:tcW w:w="0" w:type="auto"/>
            <w:hideMark/>
          </w:tcPr>
          <w:p w14:paraId="6F14984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1C861A3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80603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b w:val="0"/>
                <w:bCs w:val="0"/>
                <w:lang w:val="en-GB"/>
              </w:rPr>
              <w:t xml:space="preserve">Učenik je aktivan u učenju</w:t>
            </w:r>
          </w:p>
        </w:tc>
        <w:tc>
          <w:tcPr>
            <w:tcW w:w="0" w:type="auto"/>
            <w:hideMark/>
          </w:tcPr>
          <w:p w14:paraId="4DF71FA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Studenti uče izvršavajući zadatak u VR-u (npr. „vježba zavarivanja“)</w:t>
            </w:r>
          </w:p>
        </w:tc>
      </w:tr>
    </w:tbl>
    <w:p w14:paraId="61401D80" w14:textId="57A0EB32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Kolbov ciklus savršeno odgovara prirodi virtualne stvarnosti: učenik pokušava, posmatra, razmišlja, pokušava ponovo.</w:t>
      </w:r>
    </w:p>
    <w:p w14:paraId="7D01E90A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73B8A3FE" w14:textId="2545ACC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8.4 Dickov i Careyjev model (Model sistemskog pristupa)</w:t>
      </w:r>
    </w:p>
    <w:p w14:paraId="0D784814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Nastavu posmatra kao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sistem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;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svaka faza je zavisna od ostalih.</w:t>
      </w:r>
    </w:p>
    <w:p w14:paraId="5A71E408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Faze:</w:t>
      </w:r>
    </w:p>
    <w:p w14:paraId="5E45ECA8" w14:textId="77777777" w:rsidR="009F0122" w:rsidRPr="003E6D77" w:rsidRDefault="009F0122" w:rsidP="0005079B">
      <w:pPr xmlns:w="http://schemas.openxmlformats.org/wordprocessingml/2006/main">
        <w:numPr>
          <w:ilvl w:val="0"/>
          <w:numId w:val="2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Određivanje ciljeva učenja</w:t>
      </w:r>
    </w:p>
    <w:p w14:paraId="3B94DC7F" w14:textId="77777777" w:rsidR="009F0122" w:rsidRPr="003E6D77" w:rsidRDefault="009F0122" w:rsidP="0005079B">
      <w:pPr xmlns:w="http://schemas.openxmlformats.org/wordprocessingml/2006/main">
        <w:numPr>
          <w:ilvl w:val="0"/>
          <w:numId w:val="2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Analiza učenika</w:t>
      </w:r>
    </w:p>
    <w:p w14:paraId="58DBCA74" w14:textId="77777777" w:rsidR="009F0122" w:rsidRPr="003E6D77" w:rsidRDefault="009F0122" w:rsidP="0005079B">
      <w:pPr xmlns:w="http://schemas.openxmlformats.org/wordprocessingml/2006/main">
        <w:numPr>
          <w:ilvl w:val="0"/>
          <w:numId w:val="2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Transformisanje ciljeva u pokazatelje učinka</w:t>
      </w:r>
    </w:p>
    <w:p w14:paraId="02F2A793" w14:textId="77777777" w:rsidR="009F0122" w:rsidRPr="003E6D77" w:rsidRDefault="009F0122" w:rsidP="0005079B">
      <w:pPr xmlns:w="http://schemas.openxmlformats.org/wordprocessingml/2006/main">
        <w:numPr>
          <w:ilvl w:val="0"/>
          <w:numId w:val="2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Izbor strategije podučavanja</w:t>
      </w:r>
    </w:p>
    <w:p w14:paraId="3213674E" w14:textId="77777777" w:rsidR="009F0122" w:rsidRPr="003E6D77" w:rsidRDefault="009F0122" w:rsidP="0005079B">
      <w:pPr xmlns:w="http://schemas.openxmlformats.org/wordprocessingml/2006/main">
        <w:numPr>
          <w:ilvl w:val="0"/>
          <w:numId w:val="2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Priprema nastavnih materijala</w:t>
      </w:r>
    </w:p>
    <w:p w14:paraId="2D6ED7F5" w14:textId="77777777" w:rsidR="009F0122" w:rsidRPr="003E6D77" w:rsidRDefault="009F0122" w:rsidP="0005079B">
      <w:pPr xmlns:w="http://schemas.openxmlformats.org/wordprocessingml/2006/main">
        <w:numPr>
          <w:ilvl w:val="0"/>
          <w:numId w:val="2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Formativno ocjenjivanje</w:t>
      </w:r>
    </w:p>
    <w:p w14:paraId="105F9A76" w14:textId="77777777" w:rsidR="009F0122" w:rsidRPr="003E6D77" w:rsidRDefault="009F0122" w:rsidP="0005079B">
      <w:pPr xmlns:w="http://schemas.openxmlformats.org/wordprocessingml/2006/main">
        <w:numPr>
          <w:ilvl w:val="0"/>
          <w:numId w:val="2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Sumativna evaluacija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60"/>
        <w:gridCol w:w="1918"/>
        <w:gridCol w:w="4277"/>
      </w:tblGrid>
      <w:tr w:rsidR="009F0122" w:rsidRPr="003E6D77" w14:paraId="21D0547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EB56D2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Snage</w:t>
            </w:r>
          </w:p>
        </w:tc>
        <w:tc>
          <w:tcPr>
            <w:tcW w:w="0" w:type="auto"/>
            <w:hideMark/>
          </w:tcPr>
          <w:p w14:paraId="5128FAD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Razdražljivost</w:t>
            </w:r>
          </w:p>
        </w:tc>
        <w:tc>
          <w:tcPr>
            <w:tcW w:w="0" w:type="auto"/>
            <w:hideMark/>
          </w:tcPr>
          <w:p w14:paraId="2C2BA7C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451BD62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4409A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b w:val="0"/>
                <w:bCs w:val="0"/>
                <w:lang w:val="en-GB"/>
              </w:rPr>
              <w:t xml:space="preserve">Analitički i strukturirani</w:t>
            </w:r>
          </w:p>
        </w:tc>
        <w:tc>
          <w:tcPr>
            <w:tcW w:w="0" w:type="auto"/>
            <w:hideMark/>
          </w:tcPr>
          <w:p w14:paraId="5D342C8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Ima nisku elastičnost</w:t>
            </w:r>
          </w:p>
        </w:tc>
        <w:tc>
          <w:tcPr>
            <w:tcW w:w="0" w:type="auto"/>
            <w:hideMark/>
          </w:tcPr>
          <w:p w14:paraId="359C37F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Dizajn analize performansi u VR kurikulumu</w:t>
            </w:r>
          </w:p>
        </w:tc>
      </w:tr>
    </w:tbl>
    <w:p w14:paraId="57F42ED9" w14:textId="5F975CD0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4DB62501" w14:textId="7849F828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8.5 Model kognitivnog naukovanja</w:t>
      </w:r>
    </w:p>
    <w:p w14:paraId="5FB67FF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Ključna ideja: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Ovo je proširenje modela majstor-šegrt na kognitivnu dimenziju.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Učenici uče složene zadatke pod vodstvom stručnjaka.</w:t>
      </w:r>
    </w:p>
    <w:p w14:paraId="7757F015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Koraci: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Modeliranje → Koučing → Povratne informacije → Refleksija → Implementacija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611"/>
        <w:gridCol w:w="5457"/>
      </w:tblGrid>
      <w:tr w:rsidR="009F0122" w:rsidRPr="003E6D77" w14:paraId="661E219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A24F2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Prednost</w:t>
            </w:r>
          </w:p>
        </w:tc>
        <w:tc>
          <w:tcPr>
            <w:tcW w:w="0" w:type="auto"/>
            <w:hideMark/>
          </w:tcPr>
          <w:p w14:paraId="04C3C9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3F28434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FB427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b w:val="0"/>
                <w:bCs w:val="0"/>
                <w:lang w:val="en-GB"/>
              </w:rPr>
              <w:t xml:space="preserve">Učenje je društveni proces</w:t>
            </w:r>
          </w:p>
        </w:tc>
        <w:tc>
          <w:tcPr>
            <w:tcW w:w="0" w:type="auto"/>
            <w:hideMark/>
          </w:tcPr>
          <w:p w14:paraId="3E32D52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Studenti gledaju stručnog uzora u VR-u, a zatim ga isprobavaju</w:t>
            </w:r>
          </w:p>
        </w:tc>
      </w:tr>
    </w:tbl>
    <w:p w14:paraId="23F45509" w14:textId="409F917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scenariju „Virtualni mentor“, student posmatra majstora u virtualnoj stvarnosti, a zatim sam vježba isti proces.</w:t>
      </w:r>
    </w:p>
    <w:p w14:paraId="6F6EED38" w14:textId="695DD731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8.6 Model brzog prototipiranje</w:t>
      </w:r>
    </w:p>
    <w:p w14:paraId="0D8F6AF8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Opseg: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Dizajniran da ubrza proces razvoja.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Model usvaja pristup "prvo izgradi, kasnije popravi".</w:t>
      </w:r>
    </w:p>
    <w:p w14:paraId="520755AE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Koraci: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Kreiranje nacrta → Testiranje → Povratne informacije → Revizija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370"/>
        <w:gridCol w:w="6179"/>
      </w:tblGrid>
      <w:tr w:rsidR="009F0122" w:rsidRPr="003E6D77" w14:paraId="1CF8CEC4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6EC6C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Snage</w:t>
            </w:r>
          </w:p>
        </w:tc>
        <w:tc>
          <w:tcPr>
            <w:tcW w:w="0" w:type="auto"/>
            <w:hideMark/>
          </w:tcPr>
          <w:p w14:paraId="7ACCC6F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25EBA33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020E62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Štedi vrijeme</w:t>
            </w:r>
          </w:p>
        </w:tc>
        <w:tc>
          <w:tcPr>
            <w:tcW w:w="0" w:type="auto"/>
            <w:hideMark/>
          </w:tcPr>
          <w:p w14:paraId="5929714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Pripremljena je i testirana brza prototipna verzija VR modula</w:t>
            </w:r>
          </w:p>
        </w:tc>
      </w:tr>
    </w:tbl>
    <w:p w14:paraId="0BAB9C2C" w14:textId="77777777" w:rsidR="003E6D77" w:rsidRDefault="003E6D77" w:rsidP="0005079B">
      <w:pPr>
        <w:spacing w:after="120" w:line="288" w:lineRule="auto"/>
        <w:contextualSpacing/>
        <w:mirrorIndents/>
        <w:rPr>
          <w:rFonts w:ascii="Segoe UI Emoji" w:hAnsi="Segoe UI Emoji" w:cs="Segoe UI Emoji"/>
          <w:lang w:val="en-GB"/>
        </w:rPr>
      </w:pPr>
    </w:p>
    <w:p w14:paraId="6433AC34" w14:textId="0C49514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Primjer upotrebe: </w:t>
      </w:r>
      <w:r xmlns:w="http://schemas.openxmlformats.org/wordprocessingml/2006/main" w:rsidR="003E6D77">
        <w:rPr>
          <w:rFonts w:ascii="Calibri" w:hAnsi="Calibri" w:cs="Calibri"/>
          <w:lang w:val="en-GB"/>
        </w:rPr>
        <w:t xml:space="preserve">Idealno za kratkoročne projekte ili testiranje novog VR sadržaja.</w:t>
      </w:r>
    </w:p>
    <w:p w14:paraId="5C54336C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2D624346" w14:textId="312E67E3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8.7 4C/ID model (Četverokomponentni instrukcijski dizajn)</w:t>
      </w:r>
    </w:p>
    <w:p w14:paraId="2DBB9BFD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Svrha: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Efikasno u podučavanju složenih vještina.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Komponente:</w:t>
      </w:r>
    </w:p>
    <w:p w14:paraId="115BFE4C" w14:textId="77777777" w:rsidR="009F0122" w:rsidRPr="003E6D77" w:rsidRDefault="009F0122" w:rsidP="0005079B">
      <w:pPr xmlns:w="http://schemas.openxmlformats.org/wordprocessingml/2006/main">
        <w:numPr>
          <w:ilvl w:val="0"/>
          <w:numId w:val="3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Zadaci učenja</w:t>
      </w:r>
    </w:p>
    <w:p w14:paraId="113764BB" w14:textId="77777777" w:rsidR="009F0122" w:rsidRPr="003E6D77" w:rsidRDefault="009F0122" w:rsidP="0005079B">
      <w:pPr xmlns:w="http://schemas.openxmlformats.org/wordprocessingml/2006/main">
        <w:numPr>
          <w:ilvl w:val="0"/>
          <w:numId w:val="3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Dodatne informacije</w:t>
      </w:r>
    </w:p>
    <w:p w14:paraId="1520197A" w14:textId="77777777" w:rsidR="009F0122" w:rsidRPr="003E6D77" w:rsidRDefault="009F0122" w:rsidP="0005079B">
      <w:pPr xmlns:w="http://schemas.openxmlformats.org/wordprocessingml/2006/main">
        <w:numPr>
          <w:ilvl w:val="0"/>
          <w:numId w:val="3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Informacije o procesu</w:t>
      </w:r>
    </w:p>
    <w:p w14:paraId="0B7E1200" w14:textId="77777777" w:rsidR="009F0122" w:rsidRPr="003E6D77" w:rsidRDefault="009F0122" w:rsidP="0005079B">
      <w:pPr xmlns:w="http://schemas.openxmlformats.org/wordprocessingml/2006/main">
        <w:numPr>
          <w:ilvl w:val="0"/>
          <w:numId w:val="3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Aplikacija za djelomični zadatak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29"/>
        <w:gridCol w:w="7193"/>
      </w:tblGrid>
      <w:tr w:rsidR="009F0122" w:rsidRPr="003E6D77" w14:paraId="29ABF2E8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8531B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Snage</w:t>
            </w:r>
          </w:p>
        </w:tc>
        <w:tc>
          <w:tcPr>
            <w:tcW w:w="0" w:type="auto"/>
            <w:hideMark/>
          </w:tcPr>
          <w:p w14:paraId="56D0F74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375CBED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926F0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Strukturira složene vještine</w:t>
            </w:r>
          </w:p>
        </w:tc>
        <w:tc>
          <w:tcPr>
            <w:tcW w:w="0" w:type="auto"/>
            <w:hideMark/>
          </w:tcPr>
          <w:p w14:paraId="40B9EA4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 simulacija „Sklapanje motora“: uključuje informacije + vježbu + korak podrške</w:t>
            </w:r>
          </w:p>
        </w:tc>
      </w:tr>
    </w:tbl>
    <w:p w14:paraId="7C122847" w14:textId="6B4AB23B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5FA01464" w14:textId="698F455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8.8 ASSURE model</w:t>
      </w:r>
    </w:p>
    <w:p w14:paraId="1B3B300C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Fokus: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Naglašava odgovarajuću upotrebu medija i tehnologije u planiranju nastave.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Faze:</w:t>
      </w:r>
    </w:p>
    <w:p w14:paraId="48AF0F88" w14:textId="77777777" w:rsidR="009F0122" w:rsidRPr="003E6D77" w:rsidRDefault="009F0122" w:rsidP="0005079B">
      <w:pPr xmlns:w="http://schemas.openxmlformats.org/wordprocessingml/2006/main">
        <w:numPr>
          <w:ilvl w:val="0"/>
          <w:numId w:val="3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Analizirajte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učenike</w:t>
      </w:r>
    </w:p>
    <w:p w14:paraId="7EF39FB5" w14:textId="77777777" w:rsidR="009F0122" w:rsidRPr="003E6D77" w:rsidRDefault="009F0122" w:rsidP="0005079B">
      <w:pPr xmlns:w="http://schemas.openxmlformats.org/wordprocessingml/2006/main">
        <w:numPr>
          <w:ilvl w:val="0"/>
          <w:numId w:val="3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Državni ciljevi</w:t>
      </w:r>
    </w:p>
    <w:p w14:paraId="6342D1A5" w14:textId="77777777" w:rsidR="009F0122" w:rsidRPr="003E6D77" w:rsidRDefault="009F0122" w:rsidP="0005079B">
      <w:pPr xmlns:w="http://schemas.openxmlformats.org/wordprocessingml/2006/main">
        <w:numPr>
          <w:ilvl w:val="0"/>
          <w:numId w:val="3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S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Odaberite medije i materijale</w:t>
      </w:r>
    </w:p>
    <w:p w14:paraId="1571A08E" w14:textId="77777777" w:rsidR="009F0122" w:rsidRPr="003E6D77" w:rsidRDefault="009F0122" w:rsidP="0005079B">
      <w:pPr xmlns:w="http://schemas.openxmlformats.org/wordprocessingml/2006/main">
        <w:numPr>
          <w:ilvl w:val="0"/>
          <w:numId w:val="3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Koristite medije</w:t>
      </w:r>
    </w:p>
    <w:p w14:paraId="4329137E" w14:textId="77777777" w:rsidR="009F0122" w:rsidRPr="003E6D77" w:rsidRDefault="009F0122" w:rsidP="0005079B">
      <w:pPr xmlns:w="http://schemas.openxmlformats.org/wordprocessingml/2006/main">
        <w:numPr>
          <w:ilvl w:val="0"/>
          <w:numId w:val="3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Zahtijeva učešće učenika</w:t>
      </w:r>
    </w:p>
    <w:p w14:paraId="19DDB38D" w14:textId="77777777" w:rsidR="009F0122" w:rsidRPr="003E6D77" w:rsidRDefault="009F0122" w:rsidP="0005079B">
      <w:pPr xmlns:w="http://schemas.openxmlformats.org/wordprocessingml/2006/main">
        <w:numPr>
          <w:ilvl w:val="0"/>
          <w:numId w:val="31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E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– Procijenite i revidirajte</w:t>
      </w:r>
    </w:p>
    <w:p w14:paraId="6C78F34A" w14:textId="77777777" w:rsidR="00271A98" w:rsidRPr="003E6D77" w:rsidRDefault="00271A98" w:rsidP="00271A98">
      <w:pPr>
        <w:spacing w:after="120" w:line="288" w:lineRule="auto"/>
        <w:ind w:left="720"/>
        <w:contextualSpacing/>
        <w:mirrorIndents/>
        <w:rPr>
          <w:rFonts w:ascii="Calibri" w:hAnsi="Calibri" w:cs="Calibri"/>
          <w:lang w:val="en-GB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379"/>
        <w:gridCol w:w="3817"/>
      </w:tblGrid>
      <w:tr w:rsidR="009F0122" w:rsidRPr="003E6D77" w14:paraId="4B51DE7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3DD57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Snage</w:t>
            </w:r>
          </w:p>
        </w:tc>
        <w:tc>
          <w:tcPr>
            <w:tcW w:w="0" w:type="auto"/>
            <w:hideMark/>
          </w:tcPr>
          <w:p w14:paraId="04339E7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067A1C7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ED15D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Fokusiran na integraciju tehnologije</w:t>
            </w:r>
          </w:p>
        </w:tc>
        <w:tc>
          <w:tcPr>
            <w:tcW w:w="0" w:type="auto"/>
            <w:hideMark/>
          </w:tcPr>
          <w:p w14:paraId="60F3DD3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Planirani odabir i korištenje VR sadržaja</w:t>
            </w:r>
          </w:p>
        </w:tc>
      </w:tr>
    </w:tbl>
    <w:p w14:paraId="73B8688D" w14:textId="77777777" w:rsidR="0005079B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ASSURE model se može koristiti kao osnovni okvir za VR planove lekcija.</w:t>
      </w:r>
    </w:p>
    <w:p w14:paraId="78FA30C8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76D76C7" w14:textId="589F7938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8.9 WISCOM model (Mudrost–Vještine–Kompetencija–Motivacija)</w:t>
      </w:r>
    </w:p>
    <w:p w14:paraId="3D72979F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Filozofija: Naglašava utjecaj mudrosti i motivacije na učenje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izvan znanja 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vještina.</w:t>
      </w:r>
      <w:proofErr xmlns:w="http://schemas.openxmlformats.org/wordprocessingml/2006/main" w:type="gramEnd"/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367"/>
        <w:gridCol w:w="2555"/>
      </w:tblGrid>
      <w:tr w:rsidR="009F0122" w:rsidRPr="003E6D77" w14:paraId="37494CC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2F74D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Komponenta</w:t>
            </w:r>
          </w:p>
        </w:tc>
        <w:tc>
          <w:tcPr>
            <w:tcW w:w="0" w:type="auto"/>
            <w:hideMark/>
          </w:tcPr>
          <w:p w14:paraId="67A16FC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</w:tr>
      <w:tr w:rsidR="009F0122" w:rsidRPr="003E6D77" w14:paraId="717E24A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21440D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Mudrost</w:t>
            </w:r>
          </w:p>
        </w:tc>
        <w:tc>
          <w:tcPr>
            <w:tcW w:w="0" w:type="auto"/>
            <w:hideMark/>
          </w:tcPr>
          <w:p w14:paraId="2E0784C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Učenje iz iskustva</w:t>
            </w:r>
          </w:p>
        </w:tc>
      </w:tr>
      <w:tr w:rsidR="009F0122" w:rsidRPr="003E6D77" w14:paraId="111B02D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F52054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Vještine</w:t>
            </w:r>
          </w:p>
        </w:tc>
        <w:tc>
          <w:tcPr>
            <w:tcW w:w="0" w:type="auto"/>
            <w:hideMark/>
          </w:tcPr>
          <w:p w14:paraId="58A01A3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Vještine primjene</w:t>
            </w:r>
          </w:p>
        </w:tc>
      </w:tr>
      <w:tr w:rsidR="009F0122" w:rsidRPr="003E6D77" w14:paraId="25E1F42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485E1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Kompetencija</w:t>
            </w:r>
          </w:p>
        </w:tc>
        <w:tc>
          <w:tcPr>
            <w:tcW w:w="0" w:type="auto"/>
            <w:hideMark/>
          </w:tcPr>
          <w:p w14:paraId="774ED22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Stručne kvalifikacije</w:t>
            </w:r>
          </w:p>
        </w:tc>
      </w:tr>
      <w:tr w:rsidR="009F0122" w:rsidRPr="003E6D77" w14:paraId="3FADC11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60FE2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Motivacija</w:t>
            </w:r>
          </w:p>
        </w:tc>
        <w:tc>
          <w:tcPr>
            <w:tcW w:w="0" w:type="auto"/>
            <w:hideMark/>
          </w:tcPr>
          <w:p w14:paraId="6C02BA3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Unutarnja želja za učenjem</w:t>
            </w:r>
          </w:p>
        </w:tc>
      </w:tr>
    </w:tbl>
    <w:p w14:paraId="2238F7CD" w14:textId="77777777" w:rsidR="00B936AA" w:rsidRPr="003E6D77" w:rsidRDefault="00B936AA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07D580BA" w14:textId="4113733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VR primjer: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Moduli „Donošenje odluka uz pomoć stvarnih scenarija“ grade profesionalnu mudrost i intrinzičnu motivaciju kod studenta.</w:t>
      </w:r>
    </w:p>
    <w:p w14:paraId="4A16BE0C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43B9F0CD" w14:textId="2754ABB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8.10 TPACK–IDDR model</w:t>
      </w:r>
    </w:p>
    <w:p w14:paraId="4F57B93F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Ovaj model kombinuje okvir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Tehnološko-pedagoškog znanja o sadržaju (TPACK)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sa procesom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refleksije odluka o instruktivnom dizajnu (IDDR)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921"/>
        <w:gridCol w:w="3912"/>
        <w:gridCol w:w="2789"/>
      </w:tblGrid>
      <w:tr w:rsidR="009F0122" w:rsidRPr="003E6D77" w14:paraId="0622565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6A786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Pozornica</w:t>
            </w:r>
          </w:p>
        </w:tc>
        <w:tc>
          <w:tcPr>
            <w:tcW w:w="0" w:type="auto"/>
            <w:hideMark/>
          </w:tcPr>
          <w:p w14:paraId="569920E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4B909EA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3E6D77" w:rsidRPr="003E6D77" w14:paraId="1A16DB34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57F96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Određivanje dizajnerskih odluka</w:t>
            </w:r>
          </w:p>
        </w:tc>
        <w:tc>
          <w:tcPr>
            <w:tcW w:w="0" w:type="auto"/>
            <w:hideMark/>
          </w:tcPr>
          <w:p w14:paraId="40072F5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Koje tehnologije služe kojim ciljevima?</w:t>
            </w:r>
          </w:p>
        </w:tc>
        <w:tc>
          <w:tcPr>
            <w:tcW w:w="0" w:type="auto"/>
            <w:hideMark/>
          </w:tcPr>
          <w:p w14:paraId="6EB112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Odabir VR sigurnosnog modula</w:t>
            </w:r>
          </w:p>
        </w:tc>
      </w:tr>
      <w:tr w:rsidR="003E6D77" w:rsidRPr="003E6D77" w14:paraId="527F364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9E4105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PRIJAVA</w:t>
            </w:r>
          </w:p>
        </w:tc>
        <w:tc>
          <w:tcPr>
            <w:tcW w:w="0" w:type="auto"/>
            <w:hideMark/>
          </w:tcPr>
          <w:p w14:paraId="3D549BA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Testiranje odluka tokom nastave</w:t>
            </w:r>
          </w:p>
        </w:tc>
        <w:tc>
          <w:tcPr>
            <w:tcW w:w="0" w:type="auto"/>
            <w:hideMark/>
          </w:tcPr>
          <w:p w14:paraId="71E3FD7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Lekcija za pilotsku VR</w:t>
            </w:r>
          </w:p>
        </w:tc>
      </w:tr>
      <w:tr w:rsidR="003E6D77" w:rsidRPr="003E6D77" w14:paraId="48A3331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52852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Projekcija</w:t>
            </w:r>
          </w:p>
        </w:tc>
        <w:tc>
          <w:tcPr>
            <w:tcW w:w="0" w:type="auto"/>
            <w:hideMark/>
          </w:tcPr>
          <w:p w14:paraId="79CA316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Prikupljanje povratnih informacija nakon implementacije</w:t>
            </w:r>
          </w:p>
        </w:tc>
        <w:tc>
          <w:tcPr>
            <w:tcW w:w="0" w:type="auto"/>
            <w:hideMark/>
          </w:tcPr>
          <w:p w14:paraId="5CD73F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Obrasci za refleksiju učenika</w:t>
            </w:r>
          </w:p>
        </w:tc>
      </w:tr>
    </w:tbl>
    <w:p w14:paraId="37EB4728" w14:textId="7FA9D6AC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color w:val="000000" w:themeColor="text1"/>
          <w:lang w:val="en-GB"/>
        </w:rPr>
      </w:pPr>
    </w:p>
    <w:p w14:paraId="5815888B" w14:textId="7FA82BC2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8.11 5E Model (Uključi se – Istraži – Objasni – Razradi – Procijeni)</w:t>
      </w:r>
    </w:p>
    <w:p w14:paraId="4D24337B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Obim: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Široko rasprostranjen u nauci, tehnologiji i inženjerskom obrazovanju.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Faze:</w:t>
      </w:r>
    </w:p>
    <w:p w14:paraId="00D7E09C" w14:textId="77777777" w:rsidR="009F0122" w:rsidRPr="003E6D77" w:rsidRDefault="009F0122" w:rsidP="0005079B">
      <w:pPr xmlns:w="http://schemas.openxmlformats.org/wordprocessingml/2006/main">
        <w:numPr>
          <w:ilvl w:val="0"/>
          <w:numId w:val="3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Angažujte: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Privucite pažnju</w:t>
      </w:r>
    </w:p>
    <w:p w14:paraId="74D07BDD" w14:textId="77777777" w:rsidR="009F0122" w:rsidRPr="003E6D77" w:rsidRDefault="009F0122" w:rsidP="0005079B">
      <w:pPr xmlns:w="http://schemas.openxmlformats.org/wordprocessingml/2006/main">
        <w:numPr>
          <w:ilvl w:val="0"/>
          <w:numId w:val="3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Istraži: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Studentska otkrića</w:t>
      </w:r>
    </w:p>
    <w:p w14:paraId="7D2CBA27" w14:textId="77777777" w:rsidR="009F0122" w:rsidRPr="003E6D77" w:rsidRDefault="009F0122" w:rsidP="0005079B">
      <w:pPr xmlns:w="http://schemas.openxmlformats.org/wordprocessingml/2006/main">
        <w:numPr>
          <w:ilvl w:val="0"/>
          <w:numId w:val="3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Objasni: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Nastavnik objašnjava</w:t>
      </w:r>
    </w:p>
    <w:p w14:paraId="37EE7310" w14:textId="77777777" w:rsidR="009F0122" w:rsidRPr="003E6D77" w:rsidRDefault="009F0122" w:rsidP="0005079B">
      <w:pPr xmlns:w="http://schemas.openxmlformats.org/wordprocessingml/2006/main">
        <w:numPr>
          <w:ilvl w:val="0"/>
          <w:numId w:val="3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Detaljnije: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Aplikacija je završena</w:t>
      </w:r>
    </w:p>
    <w:p w14:paraId="51C10142" w14:textId="77777777" w:rsidR="009F0122" w:rsidRPr="003E6D77" w:rsidRDefault="009F0122" w:rsidP="0005079B">
      <w:pPr xmlns:w="http://schemas.openxmlformats.org/wordprocessingml/2006/main">
        <w:numPr>
          <w:ilvl w:val="0"/>
          <w:numId w:val="32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Evaluacija: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Učenje se evaluira</w:t>
      </w:r>
    </w:p>
    <w:p w14:paraId="56BB54B6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3E1748DE" w14:textId="0251DED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VR primjena: </w:t>
      </w:r>
      <w:r xmlns:w="http://schemas.openxmlformats.org/wordprocessingml/2006/main" w:rsidR="00271A98" w:rsidRPr="003E6D77">
        <w:rPr>
          <w:rFonts w:ascii="Calibri" w:hAnsi="Calibri" w:cs="Calibri"/>
          <w:lang w:val="en-GB"/>
        </w:rPr>
        <w:t xml:space="preserve">U „VR simulaciji sigurnosti“ učenik prvo posmatra problem (Uključi se), zatim pokušava s rješenjem (Istraži), nastavnik objašnjava (Objasni) i učenici se ocjenjuju (Evaluiraj).</w:t>
      </w:r>
    </w:p>
    <w:p w14:paraId="7BCE0480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1E534657" w14:textId="726A871B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8.12 Model sloja nužnosti</w:t>
      </w:r>
    </w:p>
    <w:p w14:paraId="7BBE3B5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Ovaj model kategorizira ciljeve učenja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na osnovu njihovog prioriteta i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neophodnosti.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VR sadržaju, identificira koje su vještine "kritične", a koje "podržavaju".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85"/>
        <w:gridCol w:w="3504"/>
        <w:gridCol w:w="2914"/>
      </w:tblGrid>
      <w:tr w:rsidR="009F0122" w:rsidRPr="003E6D77" w14:paraId="1BA7E6F5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F75A3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Sloj</w:t>
            </w:r>
          </w:p>
        </w:tc>
        <w:tc>
          <w:tcPr>
            <w:tcW w:w="0" w:type="auto"/>
            <w:hideMark/>
          </w:tcPr>
          <w:p w14:paraId="6B4DA3B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Definicija</w:t>
            </w:r>
          </w:p>
        </w:tc>
        <w:tc>
          <w:tcPr>
            <w:tcW w:w="0" w:type="auto"/>
            <w:hideMark/>
          </w:tcPr>
          <w:p w14:paraId="1C8E56E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</w:t>
            </w:r>
          </w:p>
        </w:tc>
      </w:tr>
      <w:tr w:rsidR="009F0122" w:rsidRPr="003E6D77" w14:paraId="695FCDA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3540A1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1. Fondacija</w:t>
            </w:r>
          </w:p>
        </w:tc>
        <w:tc>
          <w:tcPr>
            <w:tcW w:w="0" w:type="auto"/>
            <w:hideMark/>
          </w:tcPr>
          <w:p w14:paraId="1A13D9F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Obavezna znanja i vještine</w:t>
            </w:r>
          </w:p>
        </w:tc>
        <w:tc>
          <w:tcPr>
            <w:tcW w:w="0" w:type="auto"/>
            <w:hideMark/>
          </w:tcPr>
          <w:p w14:paraId="069DA8C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Pravila sigurnosti na radu</w:t>
            </w:r>
          </w:p>
        </w:tc>
      </w:tr>
      <w:tr w:rsidR="009F0122" w:rsidRPr="003E6D77" w14:paraId="3165416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615BD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2. Podržavajuće</w:t>
            </w:r>
          </w:p>
        </w:tc>
        <w:tc>
          <w:tcPr>
            <w:tcW w:w="0" w:type="auto"/>
            <w:hideMark/>
          </w:tcPr>
          <w:p w14:paraId="010CBDE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Sadržaj koji olakšava glavnu vještinu</w:t>
            </w:r>
          </w:p>
        </w:tc>
        <w:tc>
          <w:tcPr>
            <w:tcW w:w="0" w:type="auto"/>
            <w:hideMark/>
          </w:tcPr>
          <w:p w14:paraId="60DDA08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Uvod u opremu</w:t>
            </w:r>
          </w:p>
        </w:tc>
      </w:tr>
      <w:tr w:rsidR="009F0122" w:rsidRPr="003E6D77" w14:paraId="460D82B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8BCFB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3. Obogaćivanje</w:t>
            </w:r>
          </w:p>
        </w:tc>
        <w:tc>
          <w:tcPr>
            <w:tcW w:w="0" w:type="auto"/>
            <w:hideMark/>
          </w:tcPr>
          <w:p w14:paraId="52AD30A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Napredne teme</w:t>
            </w:r>
          </w:p>
        </w:tc>
        <w:tc>
          <w:tcPr>
            <w:tcW w:w="0" w:type="auto"/>
            <w:hideMark/>
          </w:tcPr>
          <w:p w14:paraId="5930F40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Optimizacija energetske efikasnosti</w:t>
            </w:r>
          </w:p>
        </w:tc>
      </w:tr>
    </w:tbl>
    <w:p w14:paraId="629DF893" w14:textId="2649D26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Ovaj model omogućava pedagoško određivanje prioriteta u sekvenciranju VR sadržaja.</w:t>
      </w:r>
    </w:p>
    <w:p w14:paraId="30088473" w14:textId="77777777" w:rsidR="0005079B" w:rsidRPr="003E6D77" w:rsidRDefault="0005079B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615605FA" w14:textId="05EEAA50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8.13 SAM (Model sukcesivnih aproksimacija)</w:t>
      </w:r>
    </w:p>
    <w:p w14:paraId="3C303B3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Filozofija: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Agilna verzija klasičnog ADDIE-a.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Mala, ali brza poboljšanja se prave uz kontinuiranu povratnu informaciju.</w:t>
      </w:r>
    </w:p>
    <w:p w14:paraId="215C55F8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Faze:</w:t>
      </w:r>
    </w:p>
    <w:p w14:paraId="6E5ACC47" w14:textId="77777777" w:rsidR="009F0122" w:rsidRPr="003E6D77" w:rsidRDefault="009F0122" w:rsidP="0005079B">
      <w:pPr xmlns:w="http://schemas.openxmlformats.org/wordprocessingml/2006/main">
        <w:numPr>
          <w:ilvl w:val="0"/>
          <w:numId w:val="3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Priprema</w:t>
      </w:r>
    </w:p>
    <w:p w14:paraId="2C5BC10C" w14:textId="77777777" w:rsidR="009F0122" w:rsidRPr="003E6D77" w:rsidRDefault="009F0122" w:rsidP="0005079B">
      <w:pPr xmlns:w="http://schemas.openxmlformats.org/wordprocessingml/2006/main">
        <w:numPr>
          <w:ilvl w:val="0"/>
          <w:numId w:val="3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Ciklus dizajna</w:t>
      </w:r>
    </w:p>
    <w:p w14:paraId="5709A992" w14:textId="77777777" w:rsidR="009F0122" w:rsidRPr="003E6D77" w:rsidRDefault="009F0122" w:rsidP="0005079B">
      <w:pPr xmlns:w="http://schemas.openxmlformats.org/wordprocessingml/2006/main">
        <w:numPr>
          <w:ilvl w:val="0"/>
          <w:numId w:val="33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Ciklus implementacije</w:t>
      </w:r>
    </w:p>
    <w:p w14:paraId="7D4F6AE3" w14:textId="77777777" w:rsidR="00271A98" w:rsidRPr="003E6D77" w:rsidRDefault="00271A98" w:rsidP="00271A98">
      <w:pPr>
        <w:spacing w:after="120" w:line="288" w:lineRule="auto"/>
        <w:ind w:left="720"/>
        <w:contextualSpacing/>
        <w:mirrorIndents/>
        <w:rPr>
          <w:rFonts w:ascii="Calibri" w:hAnsi="Calibri" w:cs="Calibri"/>
          <w:lang w:val="en-GB"/>
        </w:rPr>
      </w:pP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2176"/>
        <w:gridCol w:w="6404"/>
      </w:tblGrid>
      <w:tr w:rsidR="009F0122" w:rsidRPr="003E6D77" w14:paraId="08F3BE41" w14:textId="77777777" w:rsidTr="00B93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BB396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Snage</w:t>
            </w:r>
          </w:p>
        </w:tc>
        <w:tc>
          <w:tcPr>
            <w:tcW w:w="0" w:type="auto"/>
            <w:hideMark/>
          </w:tcPr>
          <w:p w14:paraId="3197005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aplikacija</w:t>
            </w:r>
          </w:p>
        </w:tc>
      </w:tr>
      <w:tr w:rsidR="009F0122" w:rsidRPr="003E6D77" w14:paraId="3A26D367" w14:textId="77777777" w:rsidTr="00B93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D6782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Brza revizija, agilnost</w:t>
            </w:r>
          </w:p>
        </w:tc>
        <w:tc>
          <w:tcPr>
            <w:tcW w:w="0" w:type="auto"/>
            <w:hideMark/>
          </w:tcPr>
          <w:p w14:paraId="03CBBD3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Svaka verzija VR modula se ažurira na osnovu povratnih informacija studenata.</w:t>
            </w:r>
          </w:p>
        </w:tc>
      </w:tr>
    </w:tbl>
    <w:p w14:paraId="5793DED9" w14:textId="77777777" w:rsidR="00B936AA" w:rsidRPr="003E6D77" w:rsidRDefault="00B936AA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658190A4" w14:textId="5ED900A0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8.14 Randomizirana kontrolirana ispitivanja (RCT)</w:t>
      </w:r>
    </w:p>
    <w:p w14:paraId="3696C210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Definicija: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Naučna istraživačka metoda koja se koristi za mjerenje efikasnosti u obrazovanju.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Jedna grupa prima obuku zasnovanu na virtualnoj stvarnosti, dok druga prima tradicionalnu obuku; rezultati se porede.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441"/>
        <w:gridCol w:w="2706"/>
        <w:gridCol w:w="3953"/>
      </w:tblGrid>
      <w:tr w:rsidR="009F0122" w:rsidRPr="003E6D77" w14:paraId="5D6F28EE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9FBB8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Cilj</w:t>
            </w:r>
          </w:p>
        </w:tc>
        <w:tc>
          <w:tcPr>
            <w:tcW w:w="0" w:type="auto"/>
            <w:hideMark/>
          </w:tcPr>
          <w:p w14:paraId="1AE9EA1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Prednost</w:t>
            </w:r>
          </w:p>
        </w:tc>
        <w:tc>
          <w:tcPr>
            <w:tcW w:w="0" w:type="auto"/>
            <w:hideMark/>
          </w:tcPr>
          <w:p w14:paraId="1AC6F34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Koristi</w:t>
            </w:r>
          </w:p>
        </w:tc>
      </w:tr>
      <w:tr w:rsidR="009F0122" w:rsidRPr="003E6D77" w14:paraId="285CD45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82194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Mjerenje efektivnosti</w:t>
            </w:r>
          </w:p>
        </w:tc>
        <w:tc>
          <w:tcPr>
            <w:tcW w:w="0" w:type="auto"/>
            <w:hideMark/>
          </w:tcPr>
          <w:p w14:paraId="761001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Pruža naučnu pouzdanost</w:t>
            </w:r>
          </w:p>
        </w:tc>
        <w:tc>
          <w:tcPr>
            <w:tcW w:w="0" w:type="auto"/>
            <w:hideMark/>
          </w:tcPr>
          <w:p w14:paraId="5F0D9D6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Testiranje stope uspješnosti VR modula</w:t>
            </w:r>
          </w:p>
        </w:tc>
      </w:tr>
    </w:tbl>
    <w:p w14:paraId="44481BD0" w14:textId="66CA7E2A" w:rsidR="00B936AA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</w:p>
    <w:p w14:paraId="0C4A9F24" w14:textId="4525555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RCT-ovi su idealni za demonstraciju utjecaja VRinVET projekta i uspostavljanje pristupa aktivnosti diseminacije zasnovanog na dokazima.</w:t>
      </w:r>
    </w:p>
    <w:p w14:paraId="022446E5" w14:textId="04ABA0D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8.15 Zaključak: Preporuka za odabir modela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3334"/>
        <w:gridCol w:w="2958"/>
      </w:tblGrid>
      <w:tr w:rsidR="009F0122" w:rsidRPr="003E6D77" w14:paraId="18ADD3D6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C07D2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Cilj</w:t>
            </w:r>
          </w:p>
        </w:tc>
        <w:tc>
          <w:tcPr>
            <w:tcW w:w="0" w:type="auto"/>
            <w:hideMark/>
          </w:tcPr>
          <w:p w14:paraId="278E49B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Preporučeni model</w:t>
            </w:r>
          </w:p>
        </w:tc>
      </w:tr>
      <w:tr w:rsidR="009F0122" w:rsidRPr="003E6D77" w14:paraId="3F66767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A4659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Sistematski i klasični procesi</w:t>
            </w:r>
          </w:p>
        </w:tc>
        <w:tc>
          <w:tcPr>
            <w:tcW w:w="0" w:type="auto"/>
            <w:hideMark/>
          </w:tcPr>
          <w:p w14:paraId="40DB7D6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ADDIE, Dick i Carey</w:t>
            </w:r>
          </w:p>
        </w:tc>
      </w:tr>
      <w:tr w:rsidR="009F0122" w:rsidRPr="003E6D77" w14:paraId="0AF64516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DB86D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Učenje zasnovano na iskustvu</w:t>
            </w:r>
          </w:p>
        </w:tc>
        <w:tc>
          <w:tcPr>
            <w:tcW w:w="0" w:type="auto"/>
            <w:hideMark/>
          </w:tcPr>
          <w:p w14:paraId="78D127F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Kolb, Kognitivno šegrtovanje</w:t>
            </w:r>
          </w:p>
        </w:tc>
      </w:tr>
      <w:tr w:rsidR="009F0122" w:rsidRPr="003E6D77" w14:paraId="33D7E93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C50C4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Brzi razvoj</w:t>
            </w:r>
          </w:p>
        </w:tc>
        <w:tc>
          <w:tcPr>
            <w:tcW w:w="0" w:type="auto"/>
            <w:hideMark/>
          </w:tcPr>
          <w:p w14:paraId="3674A48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SAM, Brza izrada prototipa</w:t>
            </w:r>
          </w:p>
        </w:tc>
      </w:tr>
      <w:tr w:rsidR="009F0122" w:rsidRPr="003E6D77" w14:paraId="7315B1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1AC29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Podučavanje složenih vještina</w:t>
            </w:r>
          </w:p>
        </w:tc>
        <w:tc>
          <w:tcPr>
            <w:tcW w:w="0" w:type="auto"/>
            <w:hideMark/>
          </w:tcPr>
          <w:p w14:paraId="06A7EC0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4C/ID</w:t>
            </w:r>
          </w:p>
        </w:tc>
      </w:tr>
      <w:tr w:rsidR="009F0122" w:rsidRPr="003E6D77" w14:paraId="44972B2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43FB3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Planiranje usmjereno na tehnologiju</w:t>
            </w:r>
          </w:p>
        </w:tc>
        <w:tc>
          <w:tcPr>
            <w:tcW w:w="0" w:type="auto"/>
            <w:hideMark/>
          </w:tcPr>
          <w:p w14:paraId="2508259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ASSURE, TPACK-IDDR</w:t>
            </w:r>
          </w:p>
        </w:tc>
      </w:tr>
      <w:tr w:rsidR="009F0122" w:rsidRPr="003E6D77" w14:paraId="1A7641D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5F8FC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Zasnovano na mudrosti i motivaciji</w:t>
            </w:r>
          </w:p>
        </w:tc>
        <w:tc>
          <w:tcPr>
            <w:tcW w:w="0" w:type="auto"/>
            <w:hideMark/>
          </w:tcPr>
          <w:p w14:paraId="4B1C5F0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WISCOM</w:t>
            </w:r>
          </w:p>
        </w:tc>
      </w:tr>
      <w:tr w:rsidR="009F0122" w:rsidRPr="003E6D77" w14:paraId="03326F7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C7EA8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Mjerenje efektivnosti</w:t>
            </w:r>
          </w:p>
        </w:tc>
        <w:tc>
          <w:tcPr>
            <w:tcW w:w="0" w:type="auto"/>
            <w:hideMark/>
          </w:tcPr>
          <w:p w14:paraId="217E3E8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RCT (randomizirana kontrolirana studija)</w:t>
            </w:r>
          </w:p>
        </w:tc>
      </w:tr>
    </w:tbl>
    <w:p w14:paraId="40BE2500" w14:textId="0B215351" w:rsidR="00CF1B39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„Pravi model je onaj koji služi svrsi nastavnika; tehnologija je samo most.“</w:t>
      </w:r>
    </w:p>
    <w:p w14:paraId="7C636ABE" w14:textId="77777777" w:rsidR="00CF1B39" w:rsidRPr="003E6D77" w:rsidRDefault="009F0122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/>
        </w:rPr>
      </w:pPr>
      <w:bookmarkStart xmlns:w="http://schemas.openxmlformats.org/wordprocessingml/2006/main" w:id="8" w:name="_Toc226835702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9. IZBOR MODELA U VR-BAZIRANOM INSTRUKCIJSKOM DIZAJNU</w:t>
      </w:r>
      <w:bookmarkEnd xmlns:w="http://schemas.openxmlformats.org/wordprocessingml/2006/main" w:id="8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 </w:t>
      </w:r>
    </w:p>
    <w:p w14:paraId="38780A35" w14:textId="3369C97C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9.1 Važnost odabira modela</w:t>
      </w:r>
    </w:p>
    <w:p w14:paraId="702C7004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Svaki model dizajna nastave adresira specifičnu potrebu.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Odabir pravog modela direktno određuje uspjeh nastavnog plana i programa i utjecaj VR aplikacije. Međutim, odabir pogrešnog modela može uzrokovati da čak i dobro planiran sadržaj ne postigne očekivane ishode učenja.</w:t>
      </w:r>
    </w:p>
    <w:p w14:paraId="609ADAD1" w14:textId="602CD8B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„Tehnologija nije ključ uspjeha; pravi pedagoški model čini tehnologiju smislenom.“</w:t>
      </w:r>
    </w:p>
    <w:p w14:paraId="2FC95E11" w14:textId="2FA2B681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9.2 Faktori koje treba uzeti u obzir pri odabiru modela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281"/>
        <w:gridCol w:w="3445"/>
        <w:gridCol w:w="3896"/>
      </w:tblGrid>
      <w:tr w:rsidR="009F0122" w:rsidRPr="003E6D77" w14:paraId="3D771531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2A795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Faktor</w:t>
            </w:r>
          </w:p>
        </w:tc>
        <w:tc>
          <w:tcPr>
            <w:tcW w:w="0" w:type="auto"/>
            <w:hideMark/>
          </w:tcPr>
          <w:p w14:paraId="077E875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Objašnjenje</w:t>
            </w:r>
          </w:p>
        </w:tc>
        <w:tc>
          <w:tcPr>
            <w:tcW w:w="0" w:type="auto"/>
            <w:hideMark/>
          </w:tcPr>
          <w:p w14:paraId="1C1A713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Prijedlog modela</w:t>
            </w:r>
          </w:p>
        </w:tc>
      </w:tr>
      <w:tr w:rsidR="009F0122" w:rsidRPr="003E6D77" w14:paraId="1963B3E2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74BF1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Ciljevi učenja</w:t>
            </w:r>
          </w:p>
        </w:tc>
        <w:tc>
          <w:tcPr>
            <w:tcW w:w="0" w:type="auto"/>
            <w:hideMark/>
          </w:tcPr>
          <w:p w14:paraId="45D3710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Hoće li se prenositi znanje, vještine ili stavovi?</w:t>
            </w:r>
          </w:p>
        </w:tc>
        <w:tc>
          <w:tcPr>
            <w:tcW w:w="0" w:type="auto"/>
            <w:hideMark/>
          </w:tcPr>
          <w:p w14:paraId="5BA30E2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ADDIE za znanje, 4C/ID za vještinu, WISCOM za stav</w:t>
            </w:r>
          </w:p>
        </w:tc>
      </w:tr>
      <w:tr w:rsidR="009F0122" w:rsidRPr="003E6D77" w14:paraId="4B8AC3E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F8AF4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Vremensko ograničenje</w:t>
            </w:r>
          </w:p>
        </w:tc>
        <w:tc>
          <w:tcPr>
            <w:tcW w:w="0" w:type="auto"/>
            <w:hideMark/>
          </w:tcPr>
          <w:p w14:paraId="7F69304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Da li je period obuke kratak ili dug?</w:t>
            </w:r>
          </w:p>
        </w:tc>
        <w:tc>
          <w:tcPr>
            <w:tcW w:w="0" w:type="auto"/>
            <w:hideMark/>
          </w:tcPr>
          <w:p w14:paraId="016CF1F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Kratkoročno: SAM, Brza izrada prototipa</w:t>
            </w:r>
          </w:p>
        </w:tc>
      </w:tr>
      <w:tr w:rsidR="009F0122" w:rsidRPr="003E6D77" w14:paraId="030D5299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8B545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Tehnološki nivo</w:t>
            </w:r>
          </w:p>
        </w:tc>
        <w:tc>
          <w:tcPr>
            <w:tcW w:w="0" w:type="auto"/>
            <w:hideMark/>
          </w:tcPr>
          <w:p w14:paraId="6D2F222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Da li škola ima jaku VR infrastrukturu?</w:t>
            </w:r>
          </w:p>
        </w:tc>
        <w:tc>
          <w:tcPr>
            <w:tcW w:w="0" w:type="auto"/>
            <w:hideMark/>
          </w:tcPr>
          <w:p w14:paraId="443D69B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Ako je nisko, ASSURE, ako je visoko, TPACK–IDDR</w:t>
            </w:r>
          </w:p>
        </w:tc>
      </w:tr>
      <w:tr w:rsidR="009F0122" w:rsidRPr="003E6D77" w14:paraId="3FD3C32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26652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Profil učenika</w:t>
            </w:r>
          </w:p>
        </w:tc>
        <w:tc>
          <w:tcPr>
            <w:tcW w:w="0" w:type="auto"/>
            <w:hideMark/>
          </w:tcPr>
          <w:p w14:paraId="2902DA5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Iskusan ili početnik?</w:t>
            </w:r>
          </w:p>
        </w:tc>
        <w:tc>
          <w:tcPr>
            <w:tcW w:w="0" w:type="auto"/>
            <w:hideMark/>
          </w:tcPr>
          <w:p w14:paraId="6D7F184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Početnik: 5E, iskusni: Kolb</w:t>
            </w:r>
          </w:p>
        </w:tc>
      </w:tr>
      <w:tr w:rsidR="009F0122" w:rsidRPr="003E6D77" w14:paraId="546C75FD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F3453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Složenost sadržaja</w:t>
            </w:r>
          </w:p>
        </w:tc>
        <w:tc>
          <w:tcPr>
            <w:tcW w:w="0" w:type="auto"/>
            <w:hideMark/>
          </w:tcPr>
          <w:p w14:paraId="44B39E8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Jednostavan zadatak ili višekomponentni proces?</w:t>
            </w:r>
          </w:p>
        </w:tc>
        <w:tc>
          <w:tcPr>
            <w:tcW w:w="0" w:type="auto"/>
            <w:hideMark/>
          </w:tcPr>
          <w:p w14:paraId="39D5A6C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Jednostavno: ADDIE, složeno: 4C/ID</w:t>
            </w:r>
          </w:p>
        </w:tc>
      </w:tr>
      <w:tr w:rsidR="009F0122" w:rsidRPr="003E6D77" w14:paraId="4FEDD768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F7463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Potreba za mjerenjem</w:t>
            </w:r>
          </w:p>
        </w:tc>
        <w:tc>
          <w:tcPr>
            <w:tcW w:w="0" w:type="auto"/>
            <w:hideMark/>
          </w:tcPr>
          <w:p w14:paraId="2C4EC8D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Tražimo li naučnu efikasnost?</w:t>
            </w:r>
          </w:p>
        </w:tc>
        <w:tc>
          <w:tcPr>
            <w:tcW w:w="0" w:type="auto"/>
            <w:hideMark/>
          </w:tcPr>
          <w:p w14:paraId="657B8D6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RCT, Dick &amp; Carey</w:t>
            </w:r>
          </w:p>
        </w:tc>
      </w:tr>
    </w:tbl>
    <w:p w14:paraId="4541753A" w14:textId="77777777" w:rsidR="00B936AA" w:rsidRPr="003E6D77" w:rsidRDefault="00B936AA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26D82D3" w14:textId="496866ED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Napomena za nastavnika: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Svaki model se može primijeniti na određeni modul ili VR scenario, a ne na cijeli nastavni plan i program.</w:t>
      </w:r>
    </w:p>
    <w:p w14:paraId="29162F43" w14:textId="77777777" w:rsidR="00B936AA" w:rsidRPr="003E6D77" w:rsidRDefault="00B936AA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4833C23C" w14:textId="250DC6C1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9.3 Matrica odluka o odabiru modela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209"/>
        <w:gridCol w:w="2636"/>
        <w:gridCol w:w="1991"/>
        <w:gridCol w:w="2786"/>
      </w:tblGrid>
      <w:tr w:rsidR="009F0122" w:rsidRPr="003E6D77" w14:paraId="6A42BAA0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AF537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Scenarij obuke</w:t>
            </w:r>
          </w:p>
        </w:tc>
        <w:tc>
          <w:tcPr>
            <w:tcW w:w="0" w:type="auto"/>
            <w:hideMark/>
          </w:tcPr>
          <w:p w14:paraId="5520A8C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Ciljani izlaz</w:t>
            </w:r>
          </w:p>
        </w:tc>
        <w:tc>
          <w:tcPr>
            <w:tcW w:w="0" w:type="auto"/>
            <w:hideMark/>
          </w:tcPr>
          <w:p w14:paraId="60F7EA3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Preporučeni model</w:t>
            </w:r>
          </w:p>
        </w:tc>
        <w:tc>
          <w:tcPr>
            <w:tcW w:w="0" w:type="auto"/>
            <w:hideMark/>
          </w:tcPr>
          <w:p w14:paraId="21E1B0A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Razlog</w:t>
            </w:r>
          </w:p>
        </w:tc>
      </w:tr>
      <w:tr w:rsidR="009F0122" w:rsidRPr="003E6D77" w14:paraId="740E24A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FE82A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 obuka za zavarivanje</w:t>
            </w:r>
          </w:p>
        </w:tc>
        <w:tc>
          <w:tcPr>
            <w:tcW w:w="0" w:type="auto"/>
            <w:hideMark/>
          </w:tcPr>
          <w:p w14:paraId="6AE774D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Vještine primjene</w:t>
            </w:r>
          </w:p>
        </w:tc>
        <w:tc>
          <w:tcPr>
            <w:tcW w:w="0" w:type="auto"/>
            <w:hideMark/>
          </w:tcPr>
          <w:p w14:paraId="4C7B62E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4C/ID + Kolb</w:t>
            </w:r>
          </w:p>
        </w:tc>
        <w:tc>
          <w:tcPr>
            <w:tcW w:w="0" w:type="auto"/>
            <w:hideMark/>
          </w:tcPr>
          <w:p w14:paraId="348F2F1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Složena vještina + iskustveno učenje</w:t>
            </w:r>
          </w:p>
        </w:tc>
      </w:tr>
      <w:tr w:rsidR="009F0122" w:rsidRPr="003E6D77" w14:paraId="65E10090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DA1D7D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Električna sigurnost</w:t>
            </w:r>
          </w:p>
        </w:tc>
        <w:tc>
          <w:tcPr>
            <w:tcW w:w="0" w:type="auto"/>
            <w:hideMark/>
          </w:tcPr>
          <w:p w14:paraId="24E2289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Ispravna primjena pravila</w:t>
            </w:r>
          </w:p>
        </w:tc>
        <w:tc>
          <w:tcPr>
            <w:tcW w:w="0" w:type="auto"/>
            <w:hideMark/>
          </w:tcPr>
          <w:p w14:paraId="133C591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ASSURE + SAM</w:t>
            </w:r>
          </w:p>
        </w:tc>
        <w:tc>
          <w:tcPr>
            <w:tcW w:w="0" w:type="auto"/>
            <w:hideMark/>
          </w:tcPr>
          <w:p w14:paraId="0D32833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Integracija tehnologije i brza revizija</w:t>
            </w:r>
          </w:p>
        </w:tc>
      </w:tr>
      <w:tr w:rsidR="009F0122" w:rsidRPr="003E6D77" w14:paraId="5F4B285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DF92D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Zaštita zdravlja i sigurnost na radu</w:t>
            </w:r>
          </w:p>
        </w:tc>
        <w:tc>
          <w:tcPr>
            <w:tcW w:w="0" w:type="auto"/>
            <w:hideMark/>
          </w:tcPr>
          <w:p w14:paraId="3312207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Svijest o riziku i promjena stava</w:t>
            </w:r>
          </w:p>
        </w:tc>
        <w:tc>
          <w:tcPr>
            <w:tcW w:w="0" w:type="auto"/>
            <w:hideMark/>
          </w:tcPr>
          <w:p w14:paraId="597482E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WISCOM + 5E</w:t>
            </w:r>
          </w:p>
        </w:tc>
        <w:tc>
          <w:tcPr>
            <w:tcW w:w="0" w:type="auto"/>
            <w:hideMark/>
          </w:tcPr>
          <w:p w14:paraId="65CF5D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Ciklus motivacije + iskustva</w:t>
            </w:r>
          </w:p>
        </w:tc>
      </w:tr>
      <w:tr w:rsidR="009F0122" w:rsidRPr="003E6D77" w14:paraId="664666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157A34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Virtualna simulacija održavanja</w:t>
            </w:r>
          </w:p>
        </w:tc>
        <w:tc>
          <w:tcPr>
            <w:tcW w:w="0" w:type="auto"/>
            <w:hideMark/>
          </w:tcPr>
          <w:p w14:paraId="7A1F45B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Implementacija postupka korak po korak</w:t>
            </w:r>
          </w:p>
        </w:tc>
        <w:tc>
          <w:tcPr>
            <w:tcW w:w="0" w:type="auto"/>
            <w:hideMark/>
          </w:tcPr>
          <w:p w14:paraId="1CC33BE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Dick i Carey</w:t>
            </w:r>
          </w:p>
        </w:tc>
        <w:tc>
          <w:tcPr>
            <w:tcW w:w="0" w:type="auto"/>
            <w:hideMark/>
          </w:tcPr>
          <w:p w14:paraId="08DECC0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Sistematska analiza performansi</w:t>
            </w:r>
          </w:p>
        </w:tc>
      </w:tr>
      <w:tr w:rsidR="009F0122" w:rsidRPr="003E6D77" w14:paraId="03CF09D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D3AEA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Razvoj novog VR sadržaja</w:t>
            </w:r>
          </w:p>
        </w:tc>
        <w:tc>
          <w:tcPr>
            <w:tcW w:w="0" w:type="auto"/>
            <w:hideMark/>
          </w:tcPr>
          <w:p w14:paraId="14DEF9D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Testiranje prototipa</w:t>
            </w:r>
          </w:p>
        </w:tc>
        <w:tc>
          <w:tcPr>
            <w:tcW w:w="0" w:type="auto"/>
            <w:hideMark/>
          </w:tcPr>
          <w:p w14:paraId="4924163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Brza izrada prototipa + SAM</w:t>
            </w:r>
          </w:p>
        </w:tc>
        <w:tc>
          <w:tcPr>
            <w:tcW w:w="0" w:type="auto"/>
            <w:hideMark/>
          </w:tcPr>
          <w:p w14:paraId="0874CC5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Petlja pokušaja i povratne informacije</w:t>
            </w:r>
          </w:p>
        </w:tc>
      </w:tr>
      <w:tr w:rsidR="009F0122" w:rsidRPr="003E6D77" w14:paraId="2892723C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8B8F20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Analiza utjecaja VRinVET-a</w:t>
            </w:r>
          </w:p>
        </w:tc>
        <w:tc>
          <w:tcPr>
            <w:tcW w:w="0" w:type="auto"/>
            <w:hideMark/>
          </w:tcPr>
          <w:p w14:paraId="2A2961C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Mjerenje ishoda učenja</w:t>
            </w:r>
          </w:p>
        </w:tc>
        <w:tc>
          <w:tcPr>
            <w:tcW w:w="0" w:type="auto"/>
            <w:hideMark/>
          </w:tcPr>
          <w:p w14:paraId="1099502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RCT (randomizirana kontrolirana studija)</w:t>
            </w:r>
          </w:p>
        </w:tc>
        <w:tc>
          <w:tcPr>
            <w:tcW w:w="0" w:type="auto"/>
            <w:hideMark/>
          </w:tcPr>
          <w:p w14:paraId="64A4FD3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Procjena naučne validnosti i efikasnosti</w:t>
            </w:r>
          </w:p>
        </w:tc>
      </w:tr>
    </w:tbl>
    <w:p w14:paraId="15352012" w14:textId="6F7C56A3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modulima razvijenim u projektu, generalno su preferirani hibridni modeli: kombinacija ADDIE + Kolb + ASSURE omogućava i sistematsko i iskustveno učenje.</w:t>
      </w:r>
    </w:p>
    <w:p w14:paraId="321C15D3" w14:textId="1014A3B4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A7E1DD5" w14:textId="2C1537D5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9.4 Dijagram toka pri odabiru modela (preporuka)</w:t>
      </w:r>
    </w:p>
    <w:p w14:paraId="35284466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tbl>
      <w:tblPr>
        <w:tblStyle w:val="KlavuzTablo6-Renkli-Vurgu5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529"/>
      </w:tblGrid>
      <w:tr w:rsidR="00271A98" w:rsidRPr="003E6D77" w14:paraId="7E7C4ECF" w14:textId="77777777" w:rsidTr="00271A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15B5E76F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Početak</w:t>
            </w:r>
          </w:p>
        </w:tc>
      </w:tr>
      <w:tr w:rsidR="00271A98" w:rsidRPr="003E6D77" w14:paraId="489D2076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1E851F7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↓</w:t>
            </w:r>
          </w:p>
        </w:tc>
      </w:tr>
      <w:tr w:rsidR="00271A98" w:rsidRPr="003E6D77" w14:paraId="5FBB83F5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EF31D65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Obrazovni cilj → Znanje / Vještine / Stav?</w:t>
            </w:r>
          </w:p>
        </w:tc>
      </w:tr>
      <w:tr w:rsidR="00271A98" w:rsidRPr="003E6D77" w14:paraId="2E571CF4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7C226CB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↓</w:t>
            </w:r>
          </w:p>
        </w:tc>
      </w:tr>
      <w:tr w:rsidR="00271A98" w:rsidRPr="003E6D77" w14:paraId="64F45FFA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EFE82FF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Vremenska i resursna situacija → Ograničeno?</w:t>
            </w:r>
          </w:p>
        </w:tc>
      </w:tr>
      <w:tr w:rsidR="00271A98" w:rsidRPr="003E6D77" w14:paraId="0895CF49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E12F6E1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↓</w:t>
            </w:r>
          </w:p>
        </w:tc>
      </w:tr>
      <w:tr w:rsidR="00271A98" w:rsidRPr="0042615A" w14:paraId="404DA534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63DEA2D" w14:textId="77777777" w:rsidR="00271A98" w:rsidRPr="0042615A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fr-FR"/>
              </w:rPr>
            </w:pPr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Analiza </w:t>
            </w:r>
            <w:proofErr xmlns:w="http://schemas.openxmlformats.org/wordprocessingml/2006/main" w:type="spellEnd"/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infrastrukture </w:t>
            </w:r>
            <w:proofErr xmlns:w="http://schemas.openxmlformats.org/wordprocessingml/2006/main" w:type="spellStart"/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→ VR / AR /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Hibrid </w:t>
            </w:r>
            <w:proofErr xmlns:w="http://schemas.openxmlformats.org/wordprocessingml/2006/main" w:type="spellEnd"/>
            <w:r xmlns:w="http://schemas.openxmlformats.org/wordprocessingml/2006/main" w:rsidRPr="0042615A">
              <w:rPr>
                <w:rFonts w:ascii="Calibri" w:hAnsi="Calibri" w:cs="Calibri"/>
                <w:color w:val="000000" w:themeColor="text1"/>
                <w:lang w:val="fr-FR"/>
              </w:rPr>
              <w:t xml:space="preserve">?</w:t>
            </w:r>
            <w:proofErr xmlns:w="http://schemas.openxmlformats.org/wordprocessingml/2006/main" w:type="gramEnd"/>
          </w:p>
        </w:tc>
      </w:tr>
      <w:tr w:rsidR="00271A98" w:rsidRPr="003E6D77" w14:paraId="69DC9A3A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DC7823F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↓</w:t>
            </w:r>
          </w:p>
        </w:tc>
      </w:tr>
      <w:tr w:rsidR="00271A98" w:rsidRPr="003E6D77" w14:paraId="0BB28B47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4F15A046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Profil studenta → Iskusan ili nov?</w:t>
            </w:r>
          </w:p>
        </w:tc>
      </w:tr>
      <w:tr w:rsidR="00271A98" w:rsidRPr="003E6D77" w14:paraId="1FED93DC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B95E135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↓</w:t>
            </w:r>
          </w:p>
        </w:tc>
      </w:tr>
      <w:tr w:rsidR="00271A98" w:rsidRPr="003E6D77" w14:paraId="67E5108D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784E1E15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Uspoređivanje modela → ADDIE, 4C/ID, SAM, Kolb, itd.</w:t>
            </w:r>
          </w:p>
        </w:tc>
      </w:tr>
      <w:tr w:rsidR="00271A98" w:rsidRPr="003E6D77" w14:paraId="22ABE6F8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59B8D40D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↓</w:t>
            </w:r>
          </w:p>
        </w:tc>
      </w:tr>
      <w:tr w:rsidR="00271A98" w:rsidRPr="003E6D77" w14:paraId="1F634B3F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7C86F51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Pilot aplikacija → Povratne informacije</w:t>
            </w:r>
          </w:p>
        </w:tc>
      </w:tr>
      <w:tr w:rsidR="00271A98" w:rsidRPr="003E6D77" w14:paraId="275F0F98" w14:textId="77777777" w:rsidTr="00271A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3F4A7B0A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↓</w:t>
            </w:r>
          </w:p>
        </w:tc>
      </w:tr>
      <w:tr w:rsidR="00271A98" w:rsidRPr="003E6D77" w14:paraId="041BD47F" w14:textId="77777777" w:rsidTr="00271A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</w:tcPr>
          <w:p w14:paraId="04E5EF59" w14:textId="77777777" w:rsidR="00271A98" w:rsidRPr="003E6D77" w:rsidRDefault="00271A98" w:rsidP="00271A98">
            <w:pPr xmlns:w="http://schemas.openxmlformats.org/wordprocessingml/2006/main">
              <w:spacing w:after="120" w:line="288" w:lineRule="auto"/>
              <w:contextualSpacing/>
              <w:mirrorIndents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Revizija i konačna odluka o modelu</w:t>
            </w:r>
          </w:p>
        </w:tc>
      </w:tr>
    </w:tbl>
    <w:p w14:paraId="6298D358" w14:textId="2FD291AD" w:rsidR="009F0122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w:rsidRPr="003E6D77">
        <w:rPr>
          <w:rFonts w:ascii="Calibri" w:hAnsi="Calibri" w:cs="Calibri"/>
          <w:lang w:val="en-GB"/>
        </w:rPr>
        <w:br w:type="textWrapping" w:clear="all"/>
      </w:r>
    </w:p>
    <w:p w14:paraId="1BF0CACF" w14:textId="01D2872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9.5 Korištenje hibridnog modela</w:t>
      </w:r>
    </w:p>
    <w:p w14:paraId="7FA139FE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Nijedan model nije savršen za svaku situaciju, tako da je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pristup mješovitih modela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najefikasniji za inovativne projekte poput VRinVET-a.</w:t>
      </w:r>
    </w:p>
    <w:p w14:paraId="31CD3544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661"/>
        <w:gridCol w:w="4291"/>
        <w:gridCol w:w="2840"/>
      </w:tblGrid>
      <w:tr w:rsidR="009F0122" w:rsidRPr="003E6D77" w14:paraId="5B56592D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3ABA7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Kombinacija</w:t>
            </w:r>
          </w:p>
        </w:tc>
        <w:tc>
          <w:tcPr>
            <w:tcW w:w="0" w:type="auto"/>
            <w:hideMark/>
          </w:tcPr>
          <w:p w14:paraId="53101E0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Svrha upotrebe</w:t>
            </w:r>
          </w:p>
        </w:tc>
        <w:tc>
          <w:tcPr>
            <w:tcW w:w="0" w:type="auto"/>
            <w:hideMark/>
          </w:tcPr>
          <w:p w14:paraId="2C5BDDB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Primjer</w:t>
            </w:r>
          </w:p>
        </w:tc>
      </w:tr>
      <w:tr w:rsidR="009F0122" w:rsidRPr="003E6D77" w14:paraId="21B2BAB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A7F20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ADDIE + Kolb</w:t>
            </w:r>
          </w:p>
        </w:tc>
        <w:tc>
          <w:tcPr>
            <w:tcW w:w="0" w:type="auto"/>
            <w:hideMark/>
          </w:tcPr>
          <w:p w14:paraId="37FDF3B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Sistematsko + iskustveno učenje</w:t>
            </w:r>
          </w:p>
        </w:tc>
        <w:tc>
          <w:tcPr>
            <w:tcW w:w="0" w:type="auto"/>
            <w:hideMark/>
          </w:tcPr>
          <w:p w14:paraId="247B1A7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 laboratorijski modul</w:t>
            </w:r>
          </w:p>
        </w:tc>
      </w:tr>
      <w:tr w:rsidR="009F0122" w:rsidRPr="003E6D77" w14:paraId="32E35A5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B1F1D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4C/ID + ASSURE</w:t>
            </w:r>
          </w:p>
        </w:tc>
        <w:tc>
          <w:tcPr>
            <w:tcW w:w="0" w:type="auto"/>
            <w:hideMark/>
          </w:tcPr>
          <w:p w14:paraId="2598C75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Integracija kompleksnih vještina i tehnologije</w:t>
            </w:r>
          </w:p>
        </w:tc>
        <w:tc>
          <w:tcPr>
            <w:tcW w:w="0" w:type="auto"/>
            <w:hideMark/>
          </w:tcPr>
          <w:p w14:paraId="7124FBF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Obuka za montažu motora</w:t>
            </w:r>
          </w:p>
        </w:tc>
      </w:tr>
      <w:tr w:rsidR="009F0122" w:rsidRPr="003E6D77" w14:paraId="7475E11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0DC88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SAM + TPACK</w:t>
            </w:r>
          </w:p>
        </w:tc>
        <w:tc>
          <w:tcPr>
            <w:tcW w:w="0" w:type="auto"/>
            <w:hideMark/>
          </w:tcPr>
          <w:p w14:paraId="46D36FE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Brza izrada prototipa + Tehnološka adaptacija</w:t>
            </w:r>
          </w:p>
        </w:tc>
        <w:tc>
          <w:tcPr>
            <w:tcW w:w="0" w:type="auto"/>
            <w:hideMark/>
          </w:tcPr>
          <w:p w14:paraId="387826D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Razvoj testiranja VR sadržaja</w:t>
            </w:r>
          </w:p>
        </w:tc>
      </w:tr>
      <w:tr w:rsidR="009F0122" w:rsidRPr="003E6D77" w14:paraId="1034B535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949F06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WISCOM + 5E</w:t>
            </w:r>
          </w:p>
        </w:tc>
        <w:tc>
          <w:tcPr>
            <w:tcW w:w="0" w:type="auto"/>
            <w:hideMark/>
          </w:tcPr>
          <w:p w14:paraId="549945C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Motivacija + Konstruktivističko učenje</w:t>
            </w:r>
          </w:p>
        </w:tc>
        <w:tc>
          <w:tcPr>
            <w:tcW w:w="0" w:type="auto"/>
            <w:hideMark/>
          </w:tcPr>
          <w:p w14:paraId="1718099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Scenarij sigurnosti na radu</w:t>
            </w:r>
          </w:p>
        </w:tc>
      </w:tr>
    </w:tbl>
    <w:p w14:paraId="51187371" w14:textId="0498C762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 početku svakog modula treba navesti koji se model(i) koriste kao osnova. Ovo je također važno za osiguranje kvalitete i izvještavanje.</w:t>
      </w:r>
    </w:p>
    <w:p w14:paraId="321190F1" w14:textId="495A2549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66F22DB0" w14:textId="39859919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9.6 Evaluacija odabira modela</w:t>
      </w:r>
    </w:p>
    <w:p w14:paraId="73CFA55B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Ispravnost odabira modela ocjenjuje se sljedećim pokazateljima: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452"/>
        <w:gridCol w:w="4338"/>
        <w:gridCol w:w="2750"/>
      </w:tblGrid>
      <w:tr w:rsidR="009F0122" w:rsidRPr="003E6D77" w14:paraId="5D96B917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078DE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Indikator</w:t>
            </w:r>
          </w:p>
        </w:tc>
        <w:tc>
          <w:tcPr>
            <w:tcW w:w="0" w:type="auto"/>
            <w:hideMark/>
          </w:tcPr>
          <w:p w14:paraId="3CDB4B28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Pitanje za ispitivanje</w:t>
            </w:r>
          </w:p>
        </w:tc>
        <w:tc>
          <w:tcPr>
            <w:tcW w:w="0" w:type="auto"/>
            <w:hideMark/>
          </w:tcPr>
          <w:p w14:paraId="43DF038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Alat za procjenu</w:t>
            </w:r>
          </w:p>
        </w:tc>
      </w:tr>
      <w:tr w:rsidR="009F0122" w:rsidRPr="003E6D77" w14:paraId="4E2116C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4794E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Efekat</w:t>
            </w:r>
          </w:p>
        </w:tc>
        <w:tc>
          <w:tcPr>
            <w:tcW w:w="0" w:type="auto"/>
            <w:hideMark/>
          </w:tcPr>
          <w:p w14:paraId="27282AD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Jesu li se poboljšali rezultati učenja?</w:t>
            </w:r>
          </w:p>
        </w:tc>
        <w:tc>
          <w:tcPr>
            <w:tcW w:w="0" w:type="auto"/>
            <w:hideMark/>
          </w:tcPr>
          <w:p w14:paraId="4AFFB07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Izvještaj o uspjehu učenika</w:t>
            </w:r>
          </w:p>
        </w:tc>
      </w:tr>
      <w:tr w:rsidR="009F0122" w:rsidRPr="003E6D77" w14:paraId="732D1E43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73927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Primjenjivost</w:t>
            </w:r>
          </w:p>
        </w:tc>
        <w:tc>
          <w:tcPr>
            <w:tcW w:w="0" w:type="auto"/>
            <w:hideMark/>
          </w:tcPr>
          <w:p w14:paraId="7AC654E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Da li se model uklapao u okruženje učionice?</w:t>
            </w:r>
          </w:p>
        </w:tc>
        <w:tc>
          <w:tcPr>
            <w:tcW w:w="0" w:type="auto"/>
            <w:hideMark/>
          </w:tcPr>
          <w:p w14:paraId="25B3861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Povratne informacije nastavnika</w:t>
            </w:r>
          </w:p>
        </w:tc>
      </w:tr>
      <w:tr w:rsidR="009F0122" w:rsidRPr="003E6D77" w14:paraId="55350403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EEE9B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Produktivnost</w:t>
            </w:r>
          </w:p>
        </w:tc>
        <w:tc>
          <w:tcPr>
            <w:tcW w:w="0" w:type="auto"/>
            <w:hideMark/>
          </w:tcPr>
          <w:p w14:paraId="7C8941E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Da li je korištenje vremena i resursa uravnoteženo?</w:t>
            </w:r>
          </w:p>
        </w:tc>
        <w:tc>
          <w:tcPr>
            <w:tcW w:w="0" w:type="auto"/>
            <w:hideMark/>
          </w:tcPr>
          <w:p w14:paraId="38B364F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Analiza vremena/izlaza</w:t>
            </w:r>
          </w:p>
        </w:tc>
      </w:tr>
      <w:tr w:rsidR="009F0122" w:rsidRPr="003E6D77" w14:paraId="04F6E47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E7CE5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Održivost</w:t>
            </w:r>
          </w:p>
        </w:tc>
        <w:tc>
          <w:tcPr>
            <w:tcW w:w="0" w:type="auto"/>
            <w:hideMark/>
          </w:tcPr>
          <w:p w14:paraId="70E3C4F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Da li je model ponovo upotrebljiv?</w:t>
            </w:r>
          </w:p>
        </w:tc>
        <w:tc>
          <w:tcPr>
            <w:tcW w:w="0" w:type="auto"/>
            <w:hideMark/>
          </w:tcPr>
          <w:p w14:paraId="6D08C83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Izvještaj o pregledu nakon pilot projekta</w:t>
            </w:r>
          </w:p>
        </w:tc>
      </w:tr>
    </w:tbl>
    <w:p w14:paraId="0EA873E4" w14:textId="0B1703ED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6F72BB8E" w14:textId="10E008AF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9.7 Zaključak: Smjernice za odabir modela</w:t>
      </w:r>
    </w:p>
    <w:p w14:paraId="1F922C9A" w14:textId="77777777" w:rsidR="009F0122" w:rsidRPr="003E6D77" w:rsidRDefault="009F0122" w:rsidP="0005079B">
      <w:pPr xmlns:w="http://schemas.openxmlformats.org/wordprocessingml/2006/main">
        <w:pStyle w:val="ListeParagraf"/>
        <w:numPr>
          <w:ilvl w:val="0"/>
          <w:numId w:val="41"/>
        </w:numPr>
        <w:spacing w:after="120" w:line="288" w:lineRule="auto"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Odaberite model na osnovu namjene, nemojte odrediti namjenu na osnovu modela.</w:t>
      </w:r>
    </w:p>
    <w:p w14:paraId="45C5C6B8" w14:textId="77777777" w:rsidR="009F0122" w:rsidRPr="003E6D77" w:rsidRDefault="009F0122" w:rsidP="0005079B">
      <w:pPr xmlns:w="http://schemas.openxmlformats.org/wordprocessingml/2006/main">
        <w:pStyle w:val="ListeParagraf"/>
        <w:numPr>
          <w:ilvl w:val="0"/>
          <w:numId w:val="41"/>
        </w:numPr>
        <w:spacing w:after="120" w:line="288" w:lineRule="auto"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Zamislite tehnologiju kao dopunu modela, a ne kao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njegov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centar .</w:t>
      </w:r>
      <w:proofErr xmlns:w="http://schemas.openxmlformats.org/wordprocessingml/2006/main" w:type="spellEnd"/>
    </w:p>
    <w:p w14:paraId="4F655237" w14:textId="77777777" w:rsidR="009F0122" w:rsidRPr="003E6D77" w:rsidRDefault="009F0122" w:rsidP="0005079B">
      <w:pPr xmlns:w="http://schemas.openxmlformats.org/wordprocessingml/2006/main">
        <w:pStyle w:val="ListeParagraf"/>
        <w:numPr>
          <w:ilvl w:val="0"/>
          <w:numId w:val="41"/>
        </w:numPr>
        <w:spacing w:after="120" w:line="288" w:lineRule="auto"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Mješoviti pristupi su često najefikasniji.</w:t>
      </w:r>
    </w:p>
    <w:p w14:paraId="7D0FEBDB" w14:textId="77777777" w:rsidR="009F0122" w:rsidRPr="003E6D77" w:rsidRDefault="009F0122" w:rsidP="0005079B">
      <w:pPr xmlns:w="http://schemas.openxmlformats.org/wordprocessingml/2006/main">
        <w:pStyle w:val="ListeParagraf"/>
        <w:numPr>
          <w:ilvl w:val="0"/>
          <w:numId w:val="41"/>
        </w:numPr>
        <w:spacing w:after="120" w:line="288" w:lineRule="auto"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Pilotiranje i povratne informacije su obavezni dio procesa selekcije.</w:t>
      </w:r>
    </w:p>
    <w:p w14:paraId="66D835A1" w14:textId="77777777" w:rsidR="009F0122" w:rsidRPr="003E6D77" w:rsidRDefault="009F0122" w:rsidP="0005079B">
      <w:pPr xmlns:w="http://schemas.openxmlformats.org/wordprocessingml/2006/main">
        <w:pStyle w:val="ListeParagraf"/>
        <w:numPr>
          <w:ilvl w:val="0"/>
          <w:numId w:val="41"/>
        </w:numPr>
        <w:spacing w:after="120" w:line="288" w:lineRule="auto"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Posmatrajte promjenu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modela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kao kontinuirano poboljšanje, a ne kao neuspjeh.</w:t>
      </w:r>
    </w:p>
    <w:p w14:paraId="2DE98F79" w14:textId="6E4AED5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„Svaki učenik je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drugačiji,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svako učenje je jedinstveno; model podučavanja je most koji te razlike čini smislenim.“</w:t>
      </w:r>
    </w:p>
    <w:p w14:paraId="3977E73B" w14:textId="67791EF8" w:rsidR="009F0122" w:rsidRPr="003E6D77" w:rsidRDefault="009F0122" w:rsidP="00CF1B39">
      <w:pPr xmlns:w="http://schemas.openxmlformats.org/wordprocessingml/2006/main">
        <w:pStyle w:val="Balk1"/>
        <w:rPr>
          <w:rFonts w:ascii="Calibri" w:hAnsi="Calibri" w:cs="Calibri"/>
          <w:sz w:val="22"/>
          <w:szCs w:val="22"/>
          <w:lang w:val="en-GB"/>
        </w:rPr>
      </w:pPr>
      <w:bookmarkStart xmlns:w="http://schemas.openxmlformats.org/wordprocessingml/2006/main" w:id="9" w:name="_Toc226835703"/>
      <w:r xmlns:w="http://schemas.openxmlformats.org/wordprocessingml/2006/main" w:rsidRPr="003E6D77">
        <w:rPr>
          <w:rFonts w:ascii="Calibri" w:hAnsi="Calibri" w:cs="Calibri"/>
          <w:sz w:val="22"/>
          <w:szCs w:val="22"/>
          <w:lang w:val="en-GB"/>
        </w:rPr>
        <w:t xml:space="preserve">10. PRIMJERI APLIKACIJA U NASTAVNOM PLANIRANOM PROGRAMU ZASNOVANOM NA VR-u</w:t>
      </w:r>
      <w:bookmarkEnd xmlns:w="http://schemas.openxmlformats.org/wordprocessingml/2006/main" w:id="9"/>
    </w:p>
    <w:p w14:paraId="47EEA291" w14:textId="1AF5EC5B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10.1 Svrha Odjeljka</w:t>
      </w:r>
    </w:p>
    <w:p w14:paraId="28DF703D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Ovaj odjeljak ima za cilj da nastavnicima demonstrira nastavne prakse zasnovane na virtualnoj stvarnosti kroz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primjere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iz stvarnog svijeta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.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Svaki primjer je opisan zajedno s ciljevima nastavnog plana i programa, modelom podučavanja, korištenom tehnologijom i metodom ocjenjivanja.</w:t>
      </w:r>
    </w:p>
    <w:p w14:paraId="52A94A00" w14:textId="204F70F3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„Pravo učenje se dešava kada učenik to 'uradi' – VR to omogućava.“</w:t>
      </w:r>
    </w:p>
    <w:p w14:paraId="4388B8D8" w14:textId="5A80B53B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10.2 Primjena 1: Virtualna radionica za zavarivanje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922"/>
        <w:gridCol w:w="7418"/>
      </w:tblGrid>
      <w:tr w:rsidR="009F0122" w:rsidRPr="003E6D77" w14:paraId="5CE156C3" w14:textId="77777777" w:rsidTr="00271A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27FDF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 učenja</w:t>
            </w:r>
          </w:p>
        </w:tc>
        <w:tc>
          <w:tcPr>
            <w:tcW w:w="0" w:type="auto"/>
            <w:hideMark/>
          </w:tcPr>
          <w:p w14:paraId="6C46380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Studenti mogu sigurno vježbati različite tehnike zavarivanja u VR okruženju.</w:t>
            </w:r>
          </w:p>
        </w:tc>
      </w:tr>
    </w:tbl>
    <w:p w14:paraId="4BCA6369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Opseg: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Aplikacija dizajnirana za studente obrade metala i zavarivanja.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Trajanje: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20-minutna VR sesija + 10-minutna povratna informacija.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Korišteni model: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4C/ID + Kolb tehnologija iskustvenog učenja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naočale, senzori za ruke, simulator plamenika za zavarivanje.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Pedagoški tok:</w:t>
      </w:r>
    </w:p>
    <w:p w14:paraId="2E54948D" w14:textId="77777777" w:rsidR="009F0122" w:rsidRPr="003E6D77" w:rsidRDefault="009F0122" w:rsidP="0005079B">
      <w:pPr xmlns:w="http://schemas.openxmlformats.org/wordprocessingml/2006/main">
        <w:numPr>
          <w:ilvl w:val="0"/>
          <w:numId w:val="3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Uključivanje: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 se upoznaje sa resursima.</w:t>
      </w:r>
    </w:p>
    <w:p w14:paraId="7DD3C427" w14:textId="77777777" w:rsidR="009F0122" w:rsidRPr="003E6D77" w:rsidRDefault="009F0122" w:rsidP="0005079B">
      <w:pPr xmlns:w="http://schemas.openxmlformats.org/wordprocessingml/2006/main">
        <w:numPr>
          <w:ilvl w:val="0"/>
          <w:numId w:val="3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Istraži: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 isprobava pokrete baklje u VR okruženju.</w:t>
      </w:r>
    </w:p>
    <w:p w14:paraId="401911B1" w14:textId="77777777" w:rsidR="009F0122" w:rsidRPr="003E6D77" w:rsidRDefault="009F0122" w:rsidP="0005079B">
      <w:pPr xmlns:w="http://schemas.openxmlformats.org/wordprocessingml/2006/main">
        <w:numPr>
          <w:ilvl w:val="0"/>
          <w:numId w:val="3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Objasnite: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Sistem prikazuje tačne/netačne korake.</w:t>
      </w:r>
    </w:p>
    <w:p w14:paraId="1CC88127" w14:textId="77777777" w:rsidR="009F0122" w:rsidRPr="003E6D77" w:rsidRDefault="009F0122" w:rsidP="0005079B">
      <w:pPr xmlns:w="http://schemas.openxmlformats.org/wordprocessingml/2006/main">
        <w:numPr>
          <w:ilvl w:val="0"/>
          <w:numId w:val="3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Razraditi: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 ponavlja vježbu bez grešaka.</w:t>
      </w:r>
    </w:p>
    <w:p w14:paraId="530F8471" w14:textId="77777777" w:rsidR="009F0122" w:rsidRPr="003E6D77" w:rsidRDefault="009F0122" w:rsidP="0005079B">
      <w:pPr xmlns:w="http://schemas.openxmlformats.org/wordprocessingml/2006/main">
        <w:numPr>
          <w:ilvl w:val="0"/>
          <w:numId w:val="34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Evaluacija: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Bodovanje se vrši na osnovu rubrika.</w:t>
      </w:r>
    </w:p>
    <w:p w14:paraId="1558C3A3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Kriteriji za ocjenjivanje:</w:t>
      </w:r>
    </w:p>
    <w:p w14:paraId="0955FCDD" w14:textId="77777777" w:rsidR="009F0122" w:rsidRPr="003E6D77" w:rsidRDefault="009F0122" w:rsidP="0005079B">
      <w:pPr xmlns:w="http://schemas.openxmlformats.org/wordprocessingml/2006/main">
        <w:numPr>
          <w:ilvl w:val="0"/>
          <w:numId w:val="3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Ugao zavarivanja (% tačnosti)</w:t>
      </w:r>
    </w:p>
    <w:p w14:paraId="42D26A0D" w14:textId="77777777" w:rsidR="009F0122" w:rsidRPr="003E6D77" w:rsidRDefault="009F0122" w:rsidP="0005079B">
      <w:pPr xmlns:w="http://schemas.openxmlformats.org/wordprocessingml/2006/main">
        <w:numPr>
          <w:ilvl w:val="0"/>
          <w:numId w:val="3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Vrijeme zavarivanja</w:t>
      </w:r>
    </w:p>
    <w:p w14:paraId="1D3B3E4E" w14:textId="77777777" w:rsidR="009F0122" w:rsidRPr="003E6D77" w:rsidRDefault="009F0122" w:rsidP="0005079B">
      <w:pPr xmlns:w="http://schemas.openxmlformats.org/wordprocessingml/2006/main">
        <w:numPr>
          <w:ilvl w:val="0"/>
          <w:numId w:val="35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Poštivanje sigurnosnih pravila</w:t>
      </w:r>
    </w:p>
    <w:p w14:paraId="04D1F80D" w14:textId="16B58D1A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Zahvaljujući ovom modulu, studenti doživljavaju proces učenja praveći greške na siguran način, bez iskusavanja rizika stvarnih procesa zavarivanja.</w:t>
      </w:r>
    </w:p>
    <w:p w14:paraId="0625C9AB" w14:textId="4DF2CACD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2B64869" w14:textId="5CB0A692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10.3 Primjena 2: VR simulacija električne sigurnosti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1"/>
        <w:gridCol w:w="5798"/>
      </w:tblGrid>
      <w:tr w:rsidR="009F0122" w:rsidRPr="003E6D77" w14:paraId="72B1928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04D33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/>
                <w:bCs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b/>
                <w:bCs/>
                <w:lang w:val="en-GB"/>
              </w:rPr>
              <w:t xml:space="preserve">Cilj učenja</w:t>
            </w:r>
          </w:p>
        </w:tc>
        <w:tc>
          <w:tcPr>
            <w:tcW w:w="0" w:type="auto"/>
            <w:vAlign w:val="center"/>
            <w:hideMark/>
          </w:tcPr>
          <w:p w14:paraId="1226B9C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/>
                <w:bCs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b/>
                <w:bCs/>
                <w:lang w:val="en-GB"/>
              </w:rPr>
              <w:t xml:space="preserve">Studenti mogu vježbati pravila električne sigurnosti u virtualnoj tvornici.</w:t>
            </w:r>
          </w:p>
        </w:tc>
      </w:tr>
    </w:tbl>
    <w:p w14:paraId="214F4EB0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Područje primjene: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Studenti elektrotehnike i elektronike.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Model: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ASSURE + SAM.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Tehnologija: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naočale + softver za pametno upravljanje.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Pedagoški koraci:</w:t>
      </w:r>
    </w:p>
    <w:p w14:paraId="7A8A8356" w14:textId="77777777" w:rsidR="009F0122" w:rsidRPr="003E6D77" w:rsidRDefault="009F0122" w:rsidP="0005079B">
      <w:pPr xmlns:w="http://schemas.openxmlformats.org/wordprocessingml/2006/main">
        <w:numPr>
          <w:ilvl w:val="0"/>
          <w:numId w:val="3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Student virtuelno ulazi u fabričko okruženje.</w:t>
      </w:r>
    </w:p>
    <w:p w14:paraId="2EDD6C6F" w14:textId="77777777" w:rsidR="009F0122" w:rsidRPr="003E6D77" w:rsidRDefault="009F0122" w:rsidP="0005079B">
      <w:pPr xmlns:w="http://schemas.openxmlformats.org/wordprocessingml/2006/main">
        <w:numPr>
          <w:ilvl w:val="0"/>
          <w:numId w:val="3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Sistem vas upozorava na detekciju nepravilnog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ponašanja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(gola žica, otvorene ploče itd.).</w:t>
      </w:r>
    </w:p>
    <w:p w14:paraId="7F95B144" w14:textId="77777777" w:rsidR="009F0122" w:rsidRPr="003E6D77" w:rsidRDefault="009F0122" w:rsidP="0005079B">
      <w:pPr xmlns:w="http://schemas.openxmlformats.org/wordprocessingml/2006/main">
        <w:numPr>
          <w:ilvl w:val="0"/>
          <w:numId w:val="3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 označava nesigurne situacije.</w:t>
      </w:r>
    </w:p>
    <w:p w14:paraId="2CBE80D4" w14:textId="77777777" w:rsidR="009F0122" w:rsidRPr="003E6D77" w:rsidRDefault="009F0122" w:rsidP="0005079B">
      <w:pPr xmlns:w="http://schemas.openxmlformats.org/wordprocessingml/2006/main">
        <w:numPr>
          <w:ilvl w:val="0"/>
          <w:numId w:val="36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Posljednji korak primjenjuje ispravnu proceduru u VR-u.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740"/>
        <w:gridCol w:w="3540"/>
      </w:tblGrid>
      <w:tr w:rsidR="009F0122" w:rsidRPr="003E6D77" w14:paraId="0BA7FCD3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3611A1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Vrsta evaluacije</w:t>
            </w:r>
          </w:p>
        </w:tc>
        <w:tc>
          <w:tcPr>
            <w:tcW w:w="0" w:type="auto"/>
            <w:hideMark/>
          </w:tcPr>
          <w:p w14:paraId="5F31918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Vozilo</w:t>
            </w:r>
          </w:p>
        </w:tc>
      </w:tr>
      <w:tr w:rsidR="009F0122" w:rsidRPr="003E6D77" w14:paraId="6B379FB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9AE0E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Formativno</w:t>
            </w:r>
          </w:p>
        </w:tc>
        <w:tc>
          <w:tcPr>
            <w:tcW w:w="0" w:type="auto"/>
            <w:hideMark/>
          </w:tcPr>
          <w:p w14:paraId="3EB2C4E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Trenutno sistemsko upozorenje</w:t>
            </w:r>
          </w:p>
        </w:tc>
      </w:tr>
      <w:tr w:rsidR="009F0122" w:rsidRPr="003E6D77" w14:paraId="481460F7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FF7F1BF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Orijentisan na rezultate</w:t>
            </w:r>
          </w:p>
        </w:tc>
        <w:tc>
          <w:tcPr>
            <w:tcW w:w="0" w:type="auto"/>
            <w:hideMark/>
          </w:tcPr>
          <w:p w14:paraId="76020F5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Sigurnosni rezultat (%)</w:t>
            </w:r>
          </w:p>
        </w:tc>
      </w:tr>
      <w:tr w:rsidR="009F0122" w:rsidRPr="003E6D77" w14:paraId="45635D11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D8B91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proofErr xmlns:w="http://schemas.openxmlformats.org/wordprocessingml/2006/main" w:type="spellStart"/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Samoprocjena</w:t>
            </w:r>
            <w:proofErr xmlns:w="http://schemas.openxmlformats.org/wordprocessingml/2006/main" w:type="spellEnd"/>
          </w:p>
        </w:tc>
        <w:tc>
          <w:tcPr>
            <w:tcW w:w="0" w:type="auto"/>
            <w:hideMark/>
          </w:tcPr>
          <w:p w14:paraId="2540E37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Obrazac za refleksiju „Sigurnosna svijest“</w:t>
            </w:r>
          </w:p>
        </w:tc>
      </w:tr>
    </w:tbl>
    <w:p w14:paraId="731A56C0" w14:textId="6538793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Segoe UI Emoji" w:hAnsi="Segoe UI Emoji" w:cs="Segoe UI Emoji"/>
          <w:lang w:val="en-GB"/>
        </w:rPr>
        <w:t xml:space="preserve">💡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Prednost: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Učenici stiču svijest i razvijaju reflekse sigurnog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ponašanja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bez rizika prave električarske radionice.</w:t>
      </w:r>
    </w:p>
    <w:p w14:paraId="547EFEC8" w14:textId="428EF3B8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10.4 Primjena 3: Simulacija industrijskog održavanja</w:t>
      </w:r>
    </w:p>
    <w:tbl>
      <w:tblPr>
        <w:tblStyle w:val="KlavuzuTablo4-Vurgu5"/>
        <w:tblW w:w="0" w:type="auto"/>
        <w:tblLook w:val="04A0" w:firstRow="1" w:lastRow="0" w:firstColumn="1" w:lastColumn="0" w:noHBand="0" w:noVBand="1"/>
      </w:tblPr>
      <w:tblGrid>
        <w:gridCol w:w="1777"/>
        <w:gridCol w:w="7845"/>
      </w:tblGrid>
      <w:tr w:rsidR="009F0122" w:rsidRPr="003E6D77" w14:paraId="62D62528" w14:textId="77777777" w:rsidTr="003E6D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701226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 učenja</w:t>
            </w:r>
          </w:p>
        </w:tc>
        <w:tc>
          <w:tcPr>
            <w:tcW w:w="0" w:type="auto"/>
            <w:hideMark/>
          </w:tcPr>
          <w:p w14:paraId="719100B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Studenti mogu rastaviti i ponovo sastaviti mašinu u skladu s postupcima održavanja.</w:t>
            </w:r>
          </w:p>
        </w:tc>
      </w:tr>
    </w:tbl>
    <w:p w14:paraId="4C5C48EC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Model: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Dick &amp; Carey + Tehnologija brzog prototipiranje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platforma za montažu (simulacija motora, zupčanika, ventila)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Faze:</w:t>
      </w:r>
    </w:p>
    <w:p w14:paraId="0B6653F7" w14:textId="77777777" w:rsidR="009F0122" w:rsidRPr="003E6D77" w:rsidRDefault="009F0122" w:rsidP="0005079B">
      <w:pPr xmlns:w="http://schemas.openxmlformats.org/wordprocessingml/2006/main">
        <w:numPr>
          <w:ilvl w:val="0"/>
          <w:numId w:val="3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Studentu se daje sigurnosna kontrolna lista prije održavanja.</w:t>
      </w:r>
    </w:p>
    <w:p w14:paraId="6FAFD01E" w14:textId="77777777" w:rsidR="009F0122" w:rsidRPr="003E6D77" w:rsidRDefault="009F0122" w:rsidP="0005079B">
      <w:pPr xmlns:w="http://schemas.openxmlformats.org/wordprocessingml/2006/main">
        <w:numPr>
          <w:ilvl w:val="0"/>
          <w:numId w:val="3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Rastavljanje se vrši korak po korak u VR okruženju.</w:t>
      </w:r>
    </w:p>
    <w:p w14:paraId="46D0013D" w14:textId="77777777" w:rsidR="009F0122" w:rsidRPr="003E6D77" w:rsidRDefault="009F0122" w:rsidP="0005079B">
      <w:pPr xmlns:w="http://schemas.openxmlformats.org/wordprocessingml/2006/main">
        <w:numPr>
          <w:ilvl w:val="0"/>
          <w:numId w:val="3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Sistem daje povratne informacije o pogrešnim koracima.</w:t>
      </w:r>
    </w:p>
    <w:p w14:paraId="34CC6231" w14:textId="77777777" w:rsidR="009F0122" w:rsidRPr="003E6D77" w:rsidRDefault="009F0122" w:rsidP="0005079B">
      <w:pPr xmlns:w="http://schemas.openxmlformats.org/wordprocessingml/2006/main">
        <w:numPr>
          <w:ilvl w:val="0"/>
          <w:numId w:val="3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Svi dijelovi su sastavljeni pravilnim redoslijedom.</w:t>
      </w:r>
    </w:p>
    <w:p w14:paraId="1FDFD442" w14:textId="77777777" w:rsidR="009F0122" w:rsidRPr="003E6D77" w:rsidRDefault="009F0122" w:rsidP="0005079B">
      <w:pPr xmlns:w="http://schemas.openxmlformats.org/wordprocessingml/2006/main">
        <w:numPr>
          <w:ilvl w:val="0"/>
          <w:numId w:val="37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 kraju procesa, učenik dobija ocjenu za vrijeme, tačnost i sigurnost.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2049"/>
        <w:gridCol w:w="3625"/>
      </w:tblGrid>
      <w:tr w:rsidR="009F0122" w:rsidRPr="003E6D77" w14:paraId="50185D1F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DEB56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Kriteriji za evaluaciju</w:t>
            </w:r>
          </w:p>
        </w:tc>
        <w:tc>
          <w:tcPr>
            <w:tcW w:w="0" w:type="auto"/>
            <w:hideMark/>
          </w:tcPr>
          <w:p w14:paraId="42E1161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Kriteriji uspjeha</w:t>
            </w:r>
          </w:p>
        </w:tc>
      </w:tr>
      <w:tr w:rsidR="009F0122" w:rsidRPr="003E6D77" w14:paraId="64A97D06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B94B0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Tačnost narudžbe dijelova</w:t>
            </w:r>
          </w:p>
        </w:tc>
        <w:tc>
          <w:tcPr>
            <w:tcW w:w="0" w:type="auto"/>
            <w:hideMark/>
          </w:tcPr>
          <w:p w14:paraId="4C7FFA1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Preko 90%</w:t>
            </w:r>
          </w:p>
        </w:tc>
      </w:tr>
      <w:tr w:rsidR="009F0122" w:rsidRPr="003E6D77" w14:paraId="3A16FE6D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52E2C04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Upravljanje vremenom</w:t>
            </w:r>
          </w:p>
        </w:tc>
        <w:tc>
          <w:tcPr>
            <w:tcW w:w="0" w:type="auto"/>
            <w:hideMark/>
          </w:tcPr>
          <w:p w14:paraId="675B715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Mora biti završeno u roku od 15 minuta</w:t>
            </w:r>
          </w:p>
        </w:tc>
      </w:tr>
      <w:tr w:rsidR="009F0122" w:rsidRPr="003E6D77" w14:paraId="15980EE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2B78D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Usklađenost sa sigurnosnim propisima</w:t>
            </w:r>
          </w:p>
        </w:tc>
        <w:tc>
          <w:tcPr>
            <w:tcW w:w="0" w:type="auto"/>
            <w:hideMark/>
          </w:tcPr>
          <w:p w14:paraId="61C6758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Broj grešaka ≤ 2</w:t>
            </w:r>
          </w:p>
        </w:tc>
      </w:tr>
    </w:tbl>
    <w:p w14:paraId="4F78E2C0" w14:textId="77777777" w:rsidR="00CF1B39" w:rsidRPr="003E6D77" w:rsidRDefault="00CF1B39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1F551ABE" w14:textId="2BB4BB0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Doprinos VRinVET-a: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Učenje se postiže na stvarnoj mašini bez troškova grešaka. Poboljšava performanse u drugom pokušaju analiziranjem </w:t>
      </w:r>
      <w:proofErr xmlns:w="http://schemas.openxmlformats.org/wordprocessingml/2006/main" w:type="spell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grešaka </w:t>
      </w:r>
      <w:proofErr xmlns:w="http://schemas.openxmlformats.org/wordprocessingml/2006/main" w:type="spell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učenika.</w:t>
      </w:r>
    </w:p>
    <w:p w14:paraId="59F45D3E" w14:textId="77777777" w:rsidR="00CF1B39" w:rsidRPr="003E6D77" w:rsidRDefault="00CF1B39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1EEFB07C" w14:textId="4AA93F7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10.5 Aplikacija 4: Simulacija mekih vještina (VR scenario komunikacije i timskog rada)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546"/>
        <w:gridCol w:w="8076"/>
      </w:tblGrid>
      <w:tr w:rsidR="009F0122" w:rsidRPr="003E6D77" w14:paraId="5FBA84D6" w14:textId="77777777" w:rsidTr="00CF1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C52472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 učenja</w:t>
            </w:r>
          </w:p>
        </w:tc>
        <w:tc>
          <w:tcPr>
            <w:tcW w:w="0" w:type="auto"/>
            <w:hideMark/>
          </w:tcPr>
          <w:p w14:paraId="2B7FC52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Studenti mogu vježbati efikasnu komunikaciju, upravljanje konfliktima i vještine timskog rada u poslovnom okruženju kroz virtualne scenarije.</w:t>
            </w:r>
          </w:p>
        </w:tc>
      </w:tr>
    </w:tbl>
    <w:p w14:paraId="55BFA7D6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</w:p>
    <w:p w14:paraId="1186FDA1" w14:textId="7DBCF994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lastRenderedPageBreak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Model: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WISCOM + 5E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Tehnologija: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simulacija drame + sistem glasovne interakcije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Pedagoški tok:</w:t>
      </w:r>
    </w:p>
    <w:p w14:paraId="02BCD4F2" w14:textId="77777777" w:rsidR="009F0122" w:rsidRPr="003E6D77" w:rsidRDefault="009F0122" w:rsidP="0005079B">
      <w:pPr xmlns:w="http://schemas.openxmlformats.org/wordprocessingml/2006/main">
        <w:numPr>
          <w:ilvl w:val="0"/>
          <w:numId w:val="3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Angažman: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Student ulazi u scenu razgovora s klijentom u virtualnoj stvarnosti.</w:t>
      </w:r>
    </w:p>
    <w:p w14:paraId="2141F805" w14:textId="77777777" w:rsidR="009F0122" w:rsidRPr="003E6D77" w:rsidRDefault="009F0122" w:rsidP="0005079B">
      <w:pPr xmlns:w="http://schemas.openxmlformats.org/wordprocessingml/2006/main">
        <w:numPr>
          <w:ilvl w:val="0"/>
          <w:numId w:val="3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Istraži: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Upravlja interaktivnim dijalozima.</w:t>
      </w:r>
    </w:p>
    <w:p w14:paraId="7AD4A2D2" w14:textId="77777777" w:rsidR="009F0122" w:rsidRPr="003E6D77" w:rsidRDefault="009F0122" w:rsidP="0005079B">
      <w:pPr xmlns:w="http://schemas.openxmlformats.org/wordprocessingml/2006/main">
        <w:numPr>
          <w:ilvl w:val="0"/>
          <w:numId w:val="3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Objasni: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Sistem objašnjava ispravna pravila komunikacije.</w:t>
      </w:r>
    </w:p>
    <w:p w14:paraId="4A773C50" w14:textId="77777777" w:rsidR="009F0122" w:rsidRPr="003E6D77" w:rsidRDefault="009F0122" w:rsidP="0005079B">
      <w:pPr xmlns:w="http://schemas.openxmlformats.org/wordprocessingml/2006/main">
        <w:numPr>
          <w:ilvl w:val="0"/>
          <w:numId w:val="3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Razrada: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Učenik isprobava scenario rješavanja konflikta.</w:t>
      </w:r>
    </w:p>
    <w:p w14:paraId="13857C7D" w14:textId="1550E1B1" w:rsidR="00271A98" w:rsidRPr="003E6D77" w:rsidRDefault="009F0122" w:rsidP="003E6D77">
      <w:pPr xmlns:w="http://schemas.openxmlformats.org/wordprocessingml/2006/main">
        <w:numPr>
          <w:ilvl w:val="0"/>
          <w:numId w:val="38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Evaluacija: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Empatija, korištenje jezika i vještine rješavanja se boduju pomoću rubrike.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667"/>
        <w:gridCol w:w="2461"/>
      </w:tblGrid>
      <w:tr w:rsidR="009F0122" w:rsidRPr="003E6D77" w14:paraId="2602A48C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05C80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Vještine</w:t>
            </w:r>
          </w:p>
        </w:tc>
        <w:tc>
          <w:tcPr>
            <w:tcW w:w="0" w:type="auto"/>
            <w:hideMark/>
          </w:tcPr>
          <w:p w14:paraId="06D7F5F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Alat za mjerenje</w:t>
            </w:r>
          </w:p>
        </w:tc>
      </w:tr>
      <w:tr w:rsidR="009F0122" w:rsidRPr="003E6D77" w14:paraId="6623A2A8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6F56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Empatija</w:t>
            </w:r>
          </w:p>
        </w:tc>
        <w:tc>
          <w:tcPr>
            <w:tcW w:w="0" w:type="auto"/>
            <w:hideMark/>
          </w:tcPr>
          <w:p w14:paraId="205E8BB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Rubrika za posmatranje</w:t>
            </w:r>
          </w:p>
        </w:tc>
      </w:tr>
      <w:tr w:rsidR="009F0122" w:rsidRPr="003E6D77" w14:paraId="082E9D2E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23EE7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Timski rad</w:t>
            </w:r>
          </w:p>
        </w:tc>
        <w:tc>
          <w:tcPr>
            <w:tcW w:w="0" w:type="auto"/>
            <w:hideMark/>
          </w:tcPr>
          <w:p w14:paraId="7D7EE546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Rezultat grupne VR misije</w:t>
            </w:r>
          </w:p>
        </w:tc>
      </w:tr>
      <w:tr w:rsidR="009F0122" w:rsidRPr="003E6D77" w14:paraId="3365A087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F509B0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Komunikacija</w:t>
            </w:r>
          </w:p>
        </w:tc>
        <w:tc>
          <w:tcPr>
            <w:tcW w:w="0" w:type="auto"/>
            <w:hideMark/>
          </w:tcPr>
          <w:p w14:paraId="5258CAB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Obrazac za evaluaciju scenarija</w:t>
            </w:r>
          </w:p>
        </w:tc>
      </w:tr>
    </w:tbl>
    <w:p w14:paraId="4B10537F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207D3AA1" w14:textId="19FAF18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Prednost: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Studenti doživljavaju društvenu dinamiku stvarnog radnog mjesta uz nisku razinu stresa. Ovaj modul je učinkovit alat za trening emocionalne inteligencije.</w:t>
      </w:r>
    </w:p>
    <w:p w14:paraId="1D886679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7F3F001C" w14:textId="1AA0EE23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10.6 Vježba 5: Podešavanje i kalibracija virtuelne mašine</w:t>
      </w:r>
    </w:p>
    <w:tbl>
      <w:tblPr>
        <w:tblStyle w:val="KlavuzuTablo4-Vurgu5"/>
        <w:tblW w:w="0" w:type="auto"/>
        <w:tblLook w:val="04A0" w:firstRow="1" w:lastRow="0" w:firstColumn="1" w:lastColumn="0" w:noHBand="0" w:noVBand="1"/>
      </w:tblPr>
      <w:tblGrid>
        <w:gridCol w:w="1722"/>
        <w:gridCol w:w="7900"/>
      </w:tblGrid>
      <w:tr w:rsidR="009F0122" w:rsidRPr="003E6D77" w14:paraId="13B1E810" w14:textId="77777777" w:rsidTr="003E6D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F4394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 učenja</w:t>
            </w:r>
          </w:p>
        </w:tc>
        <w:tc>
          <w:tcPr>
            <w:tcW w:w="0" w:type="auto"/>
            <w:hideMark/>
          </w:tcPr>
          <w:p w14:paraId="6A45D2B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Studenti mogu pravilno podesiti CNC mašinu i prilagoditi parametre kalibracije u virtuelnom okruženju.</w:t>
            </w:r>
          </w:p>
        </w:tc>
      </w:tr>
    </w:tbl>
    <w:p w14:paraId="2B207406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Model: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4C/ID + SAM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Tehnologija: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VR CNC laboratorija </w:t>
      </w: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Faze:</w:t>
      </w:r>
    </w:p>
    <w:p w14:paraId="170FC53A" w14:textId="77777777" w:rsidR="009F0122" w:rsidRPr="003E6D77" w:rsidRDefault="009F0122" w:rsidP="0005079B">
      <w:pPr xmlns:w="http://schemas.openxmlformats.org/wordprocessingml/2006/main">
        <w:numPr>
          <w:ilvl w:val="0"/>
          <w:numId w:val="3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Uvod u dijelove mašina (Dodatne informacije)</w:t>
      </w:r>
    </w:p>
    <w:p w14:paraId="530DFAA4" w14:textId="77777777" w:rsidR="009F0122" w:rsidRPr="003E6D77" w:rsidRDefault="009F0122" w:rsidP="0005079B">
      <w:pPr xmlns:w="http://schemas.openxmlformats.org/wordprocessingml/2006/main">
        <w:numPr>
          <w:ilvl w:val="0"/>
          <w:numId w:val="3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Implementacija koraka kalibracije putem VR-a (Informacije o misiji)</w:t>
      </w:r>
    </w:p>
    <w:p w14:paraId="5A5544BC" w14:textId="77777777" w:rsidR="009F0122" w:rsidRPr="003E6D77" w:rsidRDefault="009F0122" w:rsidP="0005079B">
      <w:pPr xmlns:w="http://schemas.openxmlformats.org/wordprocessingml/2006/main">
        <w:numPr>
          <w:ilvl w:val="0"/>
          <w:numId w:val="3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Eksperimentirajte s različitim scenarijima parametara (Primjena zadatka dijela)</w:t>
      </w:r>
    </w:p>
    <w:p w14:paraId="143AD45D" w14:textId="77777777" w:rsidR="009F0122" w:rsidRPr="003E6D77" w:rsidRDefault="009F0122" w:rsidP="0005079B">
      <w:pPr xmlns:w="http://schemas.openxmlformats.org/wordprocessingml/2006/main">
        <w:numPr>
          <w:ilvl w:val="0"/>
          <w:numId w:val="39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Sistem daje vizuelna upozorenja u slučaju netačnih parametara.</w:t>
      </w:r>
    </w:p>
    <w:p w14:paraId="2FF1B520" w14:textId="77777777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Evaluacija:</w:t>
      </w:r>
    </w:p>
    <w:p w14:paraId="66BE4F16" w14:textId="77777777" w:rsidR="009F0122" w:rsidRPr="003E6D77" w:rsidRDefault="009F0122" w:rsidP="0005079B">
      <w:pPr xmlns:w="http://schemas.openxmlformats.org/wordprocessingml/2006/main">
        <w:numPr>
          <w:ilvl w:val="0"/>
          <w:numId w:val="4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Tačnost kalibracije</w:t>
      </w:r>
    </w:p>
    <w:p w14:paraId="2DECDD41" w14:textId="77777777" w:rsidR="009F0122" w:rsidRPr="003E6D77" w:rsidRDefault="009F0122" w:rsidP="0005079B">
      <w:pPr xmlns:w="http://schemas.openxmlformats.org/wordprocessingml/2006/main">
        <w:numPr>
          <w:ilvl w:val="0"/>
          <w:numId w:val="4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Redoslijed i trajanje procesa</w:t>
      </w:r>
    </w:p>
    <w:p w14:paraId="72F0CD6B" w14:textId="77777777" w:rsidR="009F0122" w:rsidRPr="003E6D77" w:rsidRDefault="009F0122" w:rsidP="0005079B">
      <w:pPr xmlns:w="http://schemas.openxmlformats.org/wordprocessingml/2006/main">
        <w:numPr>
          <w:ilvl w:val="0"/>
          <w:numId w:val="40"/>
        </w:num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Izvještaj o učenju iz neuspjeha</w:t>
      </w:r>
    </w:p>
    <w:p w14:paraId="3B595BB9" w14:textId="0EBD99CE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Ova aplikacija koristi sigurne prednosti VR-a kako bi podučila uobičajenu, ali rizičnu operaciju u industriji.</w:t>
      </w:r>
    </w:p>
    <w:p w14:paraId="08D30E4A" w14:textId="77777777" w:rsidR="00271A98" w:rsidRPr="003E6D77" w:rsidRDefault="00271A98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6E20AA5C" w14:textId="23F54A8C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10.7 Sažeta tabela: Odnos između aplikacije, modela i izlaza</w:t>
      </w:r>
    </w:p>
    <w:tbl>
      <w:tblPr>
        <w:tblStyle w:val="KlavuzTablo6-Renkli-Vurgu5"/>
        <w:tblW w:w="0" w:type="auto"/>
        <w:tblLook w:val="04A0" w:firstRow="1" w:lastRow="0" w:firstColumn="1" w:lastColumn="0" w:noHBand="0" w:noVBand="1"/>
      </w:tblPr>
      <w:tblGrid>
        <w:gridCol w:w="1557"/>
        <w:gridCol w:w="2771"/>
        <w:gridCol w:w="2956"/>
        <w:gridCol w:w="2338"/>
      </w:tblGrid>
      <w:tr w:rsidR="009F0122" w:rsidRPr="003E6D77" w14:paraId="4EA486D2" w14:textId="77777777" w:rsidTr="00B57C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63489A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PRIJAVA</w:t>
            </w:r>
          </w:p>
        </w:tc>
        <w:tc>
          <w:tcPr>
            <w:tcW w:w="0" w:type="auto"/>
            <w:hideMark/>
          </w:tcPr>
          <w:p w14:paraId="58928E3C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Model(i)</w:t>
            </w:r>
          </w:p>
        </w:tc>
        <w:tc>
          <w:tcPr>
            <w:tcW w:w="0" w:type="auto"/>
            <w:hideMark/>
          </w:tcPr>
          <w:p w14:paraId="09676C4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Ciljana vještina</w:t>
            </w:r>
          </w:p>
        </w:tc>
        <w:tc>
          <w:tcPr>
            <w:tcW w:w="0" w:type="auto"/>
            <w:hideMark/>
          </w:tcPr>
          <w:p w14:paraId="5FB21A3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lang w:val="en-GB"/>
              </w:rPr>
              <w:t xml:space="preserve">Metoda evaluacije</w:t>
            </w:r>
          </w:p>
        </w:tc>
      </w:tr>
      <w:tr w:rsidR="009F0122" w:rsidRPr="003E6D77" w14:paraId="2FA7502A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8D5142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VR zavarivanje</w:t>
            </w:r>
          </w:p>
        </w:tc>
        <w:tc>
          <w:tcPr>
            <w:tcW w:w="0" w:type="auto"/>
            <w:hideMark/>
          </w:tcPr>
          <w:p w14:paraId="41724121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4C/ID + Kolb</w:t>
            </w:r>
          </w:p>
        </w:tc>
        <w:tc>
          <w:tcPr>
            <w:tcW w:w="0" w:type="auto"/>
            <w:hideMark/>
          </w:tcPr>
          <w:p w14:paraId="5739749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Tehničke vještine</w:t>
            </w:r>
          </w:p>
        </w:tc>
        <w:tc>
          <w:tcPr>
            <w:tcW w:w="0" w:type="auto"/>
            <w:hideMark/>
          </w:tcPr>
          <w:p w14:paraId="523AAA6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Rubrika performansi</w:t>
            </w:r>
          </w:p>
        </w:tc>
      </w:tr>
      <w:tr w:rsidR="009F0122" w:rsidRPr="003E6D77" w14:paraId="1F9C3FBA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BB179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Električna sigurnost</w:t>
            </w:r>
          </w:p>
        </w:tc>
        <w:tc>
          <w:tcPr>
            <w:tcW w:w="0" w:type="auto"/>
            <w:hideMark/>
          </w:tcPr>
          <w:p w14:paraId="648444B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ASSURE + SAM</w:t>
            </w:r>
          </w:p>
        </w:tc>
        <w:tc>
          <w:tcPr>
            <w:tcW w:w="0" w:type="auto"/>
            <w:hideMark/>
          </w:tcPr>
          <w:p w14:paraId="414CB99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Sigurnost posla</w:t>
            </w:r>
          </w:p>
        </w:tc>
        <w:tc>
          <w:tcPr>
            <w:tcW w:w="0" w:type="auto"/>
            <w:hideMark/>
          </w:tcPr>
          <w:p w14:paraId="37785D3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Bodovanje + Refleksija</w:t>
            </w:r>
          </w:p>
        </w:tc>
      </w:tr>
      <w:tr w:rsidR="009F0122" w:rsidRPr="003E6D77" w14:paraId="6C9866A5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45800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Održavanje</w:t>
            </w:r>
          </w:p>
        </w:tc>
        <w:tc>
          <w:tcPr>
            <w:tcW w:w="0" w:type="auto"/>
            <w:hideMark/>
          </w:tcPr>
          <w:p w14:paraId="2D4CCAD5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Dick &amp; Carey + Brza izrada </w:t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prototipa</w:t>
            </w:r>
          </w:p>
        </w:tc>
        <w:tc>
          <w:tcPr>
            <w:tcW w:w="0" w:type="auto"/>
            <w:hideMark/>
          </w:tcPr>
          <w:p w14:paraId="760E1BC0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Upravljanje poslovnim procesima</w:t>
            </w:r>
          </w:p>
        </w:tc>
        <w:tc>
          <w:tcPr>
            <w:tcW w:w="0" w:type="auto"/>
            <w:hideMark/>
          </w:tcPr>
          <w:p w14:paraId="164B94C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lastRenderedPageBreak xmlns:w="http://schemas.openxmlformats.org/wordprocessingml/2006/main"/>
            </w: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Analiza zadatka</w:t>
            </w:r>
          </w:p>
        </w:tc>
      </w:tr>
      <w:tr w:rsidR="009F0122" w:rsidRPr="003E6D77" w14:paraId="67415669" w14:textId="77777777" w:rsidTr="00B57C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A6B08B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Meke vještine</w:t>
            </w:r>
          </w:p>
        </w:tc>
        <w:tc>
          <w:tcPr>
            <w:tcW w:w="0" w:type="auto"/>
            <w:hideMark/>
          </w:tcPr>
          <w:p w14:paraId="6ECF8DD9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WISCOM + 5E</w:t>
            </w:r>
          </w:p>
        </w:tc>
        <w:tc>
          <w:tcPr>
            <w:tcW w:w="0" w:type="auto"/>
            <w:hideMark/>
          </w:tcPr>
          <w:p w14:paraId="2B81B75E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Komunikacija – Timski rad</w:t>
            </w:r>
          </w:p>
        </w:tc>
        <w:tc>
          <w:tcPr>
            <w:tcW w:w="0" w:type="auto"/>
            <w:hideMark/>
          </w:tcPr>
          <w:p w14:paraId="2A645C9A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Posmatranje i povratne informacije</w:t>
            </w:r>
          </w:p>
        </w:tc>
      </w:tr>
      <w:tr w:rsidR="009F0122" w:rsidRPr="003E6D77" w14:paraId="486FED4C" w14:textId="77777777" w:rsidTr="00B57C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09CEB83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Podešavanje mašine</w:t>
            </w:r>
          </w:p>
        </w:tc>
        <w:tc>
          <w:tcPr>
            <w:tcW w:w="0" w:type="auto"/>
            <w:hideMark/>
          </w:tcPr>
          <w:p w14:paraId="2F03D39D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4C/ID + SAM</w:t>
            </w:r>
          </w:p>
        </w:tc>
        <w:tc>
          <w:tcPr>
            <w:tcW w:w="0" w:type="auto"/>
            <w:hideMark/>
          </w:tcPr>
          <w:p w14:paraId="40D9EB67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Kalibracija i analitičko razmišljanje</w:t>
            </w:r>
          </w:p>
        </w:tc>
        <w:tc>
          <w:tcPr>
            <w:tcW w:w="0" w:type="auto"/>
            <w:hideMark/>
          </w:tcPr>
          <w:p w14:paraId="03289F32" w14:textId="77777777" w:rsidR="009F0122" w:rsidRPr="003E6D77" w:rsidRDefault="009F0122" w:rsidP="0005079B">
            <w:pPr xmlns:w="http://schemas.openxmlformats.org/wordprocessingml/2006/main">
              <w:spacing w:after="120" w:line="288" w:lineRule="auto"/>
              <w:contextualSpacing/>
              <w:mirrorIndent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lang w:val="en-GB"/>
              </w:rPr>
            </w:pPr>
            <w:r xmlns:w="http://schemas.openxmlformats.org/wordprocessingml/2006/main" w:rsidRPr="003E6D77">
              <w:rPr>
                <w:rFonts w:ascii="Calibri" w:hAnsi="Calibri" w:cs="Calibri"/>
                <w:color w:val="000000" w:themeColor="text1"/>
                <w:lang w:val="en-GB"/>
              </w:rPr>
              <w:t xml:space="preserve">Izvještaj o analizi grešaka</w:t>
            </w:r>
          </w:p>
        </w:tc>
      </w:tr>
    </w:tbl>
    <w:p w14:paraId="08EF55EE" w14:textId="23D7E5C1" w:rsidR="009F0122" w:rsidRPr="003E6D77" w:rsidRDefault="009F0122" w:rsidP="0005079B">
      <w:pPr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</w:p>
    <w:p w14:paraId="60C0435B" w14:textId="17382336" w:rsidR="009F0122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b/>
          <w:bCs/>
          <w:lang w:val="en-GB"/>
        </w:rPr>
      </w:pP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10.8 Zaključak</w:t>
      </w:r>
    </w:p>
    <w:p w14:paraId="5F51C0FC" w14:textId="29961FAE" w:rsidR="00B57CB5" w:rsidRPr="003E6D77" w:rsidRDefault="009F0122" w:rsidP="0005079B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Nastavni planovi i programi zasnovani na virtualnoj stvarnosti imaju potencijal da </w:t>
      </w:r>
      <w:r xmlns:w="http://schemas.openxmlformats.org/wordprocessingml/2006/main" w:rsidRPr="003E6D77">
        <w:rPr>
          <w:rFonts w:ascii="Calibri" w:hAnsi="Calibri" w:cs="Calibri"/>
          <w:i/>
          <w:iCs/>
          <w:lang w:val="en-GB"/>
        </w:rPr>
        <w:t xml:space="preserve">transformišu stečeno znanje učenika </w:t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u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vještine. </w:t>
      </w:r>
      <w:proofErr xmlns:w="http://schemas.openxmlformats.org/wordprocessingml/2006/main" w:type="gramEnd"/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Ovi primjeri nude smjernice nastavnicima ne samo u korištenju tehnologije, već i u </w:t>
      </w:r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dizajnu nastave, ocjenjivanju i pedagoškom </w:t>
      </w:r>
      <w:proofErr xmlns:w="http://schemas.openxmlformats.org/wordprocessingml/2006/main" w:type="gramStart"/>
      <w:r xmlns:w="http://schemas.openxmlformats.org/wordprocessingml/2006/main" w:rsidRPr="003E6D77">
        <w:rPr>
          <w:rFonts w:ascii="Calibri" w:hAnsi="Calibri" w:cs="Calibri"/>
          <w:b/>
          <w:bCs/>
          <w:lang w:val="en-GB"/>
        </w:rPr>
        <w:t xml:space="preserve">liderstvu.</w:t>
      </w:r>
      <w:proofErr xmlns:w="http://schemas.openxmlformats.org/wordprocessingml/2006/main" w:type="gramEnd"/>
    </w:p>
    <w:p w14:paraId="4121EF4B" w14:textId="7FFFEBBB" w:rsidR="0060149A" w:rsidRPr="003E6D77" w:rsidRDefault="009F0122" w:rsidP="003E6D77">
      <w:pPr xmlns:w="http://schemas.openxmlformats.org/wordprocessingml/2006/main">
        <w:spacing w:after="120" w:line="288" w:lineRule="auto"/>
        <w:contextualSpacing/>
        <w:mirrorIndents/>
        <w:rPr>
          <w:rFonts w:ascii="Calibri" w:hAnsi="Calibri" w:cs="Calibri"/>
          <w:lang w:val="en-GB"/>
        </w:rPr>
      </w:pPr>
      <w:r xmlns:w="http://schemas.openxmlformats.org/wordprocessingml/2006/main" w:rsidRPr="003E6D77">
        <w:rPr>
          <w:rFonts w:ascii="Calibri" w:hAnsi="Calibri" w:cs="Calibri"/>
          <w:lang w:val="en-GB"/>
        </w:rPr>
        <w:br xmlns:w="http://schemas.openxmlformats.org/wordprocessingml/2006/main"/>
      </w:r>
      <w:r xmlns:w="http://schemas.openxmlformats.org/wordprocessingml/2006/main" w:rsidRPr="003E6D77">
        <w:rPr>
          <w:rFonts w:ascii="Calibri" w:hAnsi="Calibri" w:cs="Calibri"/>
          <w:lang w:val="en-GB"/>
        </w:rPr>
        <w:t xml:space="preserve">„Stručno obrazovanje budućnosti počinje virtualnim </w:t>
      </w:r>
      <w:r xmlns:w="http://schemas.openxmlformats.org/wordprocessingml/2006/main" w:rsidR="003E6D77" w:rsidRPr="003E6D77">
        <w:rPr>
          <w:rFonts w:ascii="Calibri" w:hAnsi="Calibri" w:cs="Calibri"/>
          <w:lang w:val="en-GB"/>
        </w:rPr>
        <w:t xml:space="preserve">iskustvima, ali daje rezultate u stvarnom svijetu.“</w:t>
      </w:r>
    </w:p>
    <w:sectPr w:rsidR="0060149A" w:rsidRPr="003E6D77" w:rsidSect="00717282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644DE" w14:textId="77777777" w:rsidR="005E6AEF" w:rsidRDefault="005E6AEF" w:rsidP="00717282">
      <w:pPr>
        <w:spacing w:after="0" w:line="240" w:lineRule="auto"/>
      </w:pPr>
      <w:r>
        <w:separator/>
      </w:r>
    </w:p>
  </w:endnote>
  <w:endnote w:type="continuationSeparator" w:id="0">
    <w:p w14:paraId="5CD39F6B" w14:textId="77777777" w:rsidR="005E6AEF" w:rsidRDefault="005E6AEF" w:rsidP="0071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E2BD" w14:textId="77777777" w:rsidR="005E6AEF" w:rsidRDefault="005E6AEF" w:rsidP="00717282">
      <w:pPr>
        <w:spacing w:after="0" w:line="240" w:lineRule="auto"/>
      </w:pPr>
      <w:r>
        <w:separator/>
      </w:r>
    </w:p>
  </w:footnote>
  <w:footnote w:type="continuationSeparator" w:id="0">
    <w:p w14:paraId="36B10BA9" w14:textId="77777777" w:rsidR="005E6AEF" w:rsidRDefault="005E6AEF" w:rsidP="00717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242"/>
      <w:docPartObj>
        <w:docPartGallery w:val="Page Numbers (Margins)"/>
        <w:docPartUnique/>
      </w:docPartObj>
    </w:sdtPr>
    <w:sdtContent>
      <w:p w14:paraId="2BB7C039" w14:textId="5ED0736D" w:rsidR="004F41BA" w:rsidRDefault="004F41BA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0946566" wp14:editId="7F1DFBB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2061915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2C390" w14:textId="77777777" w:rsidR="004F41BA" w:rsidRDefault="004F41BA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946566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2802C390" w14:textId="77777777" w:rsidR="004F41BA" w:rsidRDefault="004F41BA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FF5ECD"/>
    <w:multiLevelType w:val="multilevel"/>
    <w:tmpl w:val="55865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7C6B21"/>
    <w:multiLevelType w:val="multilevel"/>
    <w:tmpl w:val="360E4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70721F"/>
    <w:multiLevelType w:val="multilevel"/>
    <w:tmpl w:val="B5484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D87836"/>
    <w:multiLevelType w:val="multilevel"/>
    <w:tmpl w:val="E23E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0B5D00"/>
    <w:multiLevelType w:val="multilevel"/>
    <w:tmpl w:val="256AC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B67D4"/>
    <w:multiLevelType w:val="multilevel"/>
    <w:tmpl w:val="1C5A2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BE3862"/>
    <w:multiLevelType w:val="multilevel"/>
    <w:tmpl w:val="9696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2253D"/>
    <w:multiLevelType w:val="multilevel"/>
    <w:tmpl w:val="AF8E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535C4B"/>
    <w:multiLevelType w:val="multilevel"/>
    <w:tmpl w:val="C632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80921"/>
    <w:multiLevelType w:val="multilevel"/>
    <w:tmpl w:val="B4883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EE60DD"/>
    <w:multiLevelType w:val="multilevel"/>
    <w:tmpl w:val="A8A69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9A0B6A"/>
    <w:multiLevelType w:val="multilevel"/>
    <w:tmpl w:val="1826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E7722C"/>
    <w:multiLevelType w:val="multilevel"/>
    <w:tmpl w:val="CAD2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786CBE"/>
    <w:multiLevelType w:val="hybridMultilevel"/>
    <w:tmpl w:val="679664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47FAE"/>
    <w:multiLevelType w:val="multilevel"/>
    <w:tmpl w:val="16C4C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6F0C30"/>
    <w:multiLevelType w:val="multilevel"/>
    <w:tmpl w:val="7ACA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452335"/>
    <w:multiLevelType w:val="multilevel"/>
    <w:tmpl w:val="D0DE8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2B6F75"/>
    <w:multiLevelType w:val="multilevel"/>
    <w:tmpl w:val="6CD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E978C4"/>
    <w:multiLevelType w:val="multilevel"/>
    <w:tmpl w:val="9B967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7C0599"/>
    <w:multiLevelType w:val="multilevel"/>
    <w:tmpl w:val="E0D01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52747F"/>
    <w:multiLevelType w:val="multilevel"/>
    <w:tmpl w:val="F36E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7F3059"/>
    <w:multiLevelType w:val="multilevel"/>
    <w:tmpl w:val="1E18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F4062"/>
    <w:multiLevelType w:val="multilevel"/>
    <w:tmpl w:val="87289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A8567E"/>
    <w:multiLevelType w:val="multilevel"/>
    <w:tmpl w:val="EB24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CF338C"/>
    <w:multiLevelType w:val="multilevel"/>
    <w:tmpl w:val="66786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312665"/>
    <w:multiLevelType w:val="multilevel"/>
    <w:tmpl w:val="35845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955654"/>
    <w:multiLevelType w:val="multilevel"/>
    <w:tmpl w:val="58EA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501B9B"/>
    <w:multiLevelType w:val="multilevel"/>
    <w:tmpl w:val="74B25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7804A7"/>
    <w:multiLevelType w:val="hybridMultilevel"/>
    <w:tmpl w:val="42981694"/>
    <w:lvl w:ilvl="0" w:tplc="4A702214">
      <w:start w:val="1"/>
      <w:numFmt w:val="bullet"/>
      <w:lvlText w:val="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9041670"/>
    <w:multiLevelType w:val="multilevel"/>
    <w:tmpl w:val="F13AF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F86820"/>
    <w:multiLevelType w:val="multilevel"/>
    <w:tmpl w:val="AD261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A547B7"/>
    <w:multiLevelType w:val="multilevel"/>
    <w:tmpl w:val="DEB0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1F7814"/>
    <w:multiLevelType w:val="multilevel"/>
    <w:tmpl w:val="C252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432690"/>
    <w:multiLevelType w:val="multilevel"/>
    <w:tmpl w:val="4CBE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967FEF"/>
    <w:multiLevelType w:val="multilevel"/>
    <w:tmpl w:val="94A4D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CA56CD"/>
    <w:multiLevelType w:val="multilevel"/>
    <w:tmpl w:val="7158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114C10"/>
    <w:multiLevelType w:val="multilevel"/>
    <w:tmpl w:val="903E3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9A0FF7"/>
    <w:multiLevelType w:val="multilevel"/>
    <w:tmpl w:val="4B7E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1A4427"/>
    <w:multiLevelType w:val="multilevel"/>
    <w:tmpl w:val="B838E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7783781">
    <w:abstractNumId w:val="5"/>
  </w:num>
  <w:num w:numId="2" w16cid:durableId="1957713931">
    <w:abstractNumId w:val="3"/>
  </w:num>
  <w:num w:numId="3" w16cid:durableId="1223558922">
    <w:abstractNumId w:val="2"/>
  </w:num>
  <w:num w:numId="4" w16cid:durableId="1313024322">
    <w:abstractNumId w:val="4"/>
  </w:num>
  <w:num w:numId="5" w16cid:durableId="1368021670">
    <w:abstractNumId w:val="1"/>
  </w:num>
  <w:num w:numId="6" w16cid:durableId="522549806">
    <w:abstractNumId w:val="0"/>
  </w:num>
  <w:num w:numId="7" w16cid:durableId="49548477">
    <w:abstractNumId w:val="32"/>
  </w:num>
  <w:num w:numId="8" w16cid:durableId="87970134">
    <w:abstractNumId w:val="36"/>
  </w:num>
  <w:num w:numId="9" w16cid:durableId="741683256">
    <w:abstractNumId w:val="14"/>
  </w:num>
  <w:num w:numId="10" w16cid:durableId="419375566">
    <w:abstractNumId w:val="18"/>
  </w:num>
  <w:num w:numId="11" w16cid:durableId="342510451">
    <w:abstractNumId w:val="15"/>
  </w:num>
  <w:num w:numId="12" w16cid:durableId="1911496081">
    <w:abstractNumId w:val="21"/>
  </w:num>
  <w:num w:numId="13" w16cid:durableId="795023104">
    <w:abstractNumId w:val="37"/>
  </w:num>
  <w:num w:numId="14" w16cid:durableId="1259949036">
    <w:abstractNumId w:val="11"/>
  </w:num>
  <w:num w:numId="15" w16cid:durableId="257062045">
    <w:abstractNumId w:val="43"/>
  </w:num>
  <w:num w:numId="16" w16cid:durableId="1035037576">
    <w:abstractNumId w:val="39"/>
  </w:num>
  <w:num w:numId="17" w16cid:durableId="390077749">
    <w:abstractNumId w:val="9"/>
  </w:num>
  <w:num w:numId="18" w16cid:durableId="2034526874">
    <w:abstractNumId w:val="20"/>
  </w:num>
  <w:num w:numId="19" w16cid:durableId="1151557192">
    <w:abstractNumId w:val="16"/>
  </w:num>
  <w:num w:numId="20" w16cid:durableId="2042630303">
    <w:abstractNumId w:val="25"/>
  </w:num>
  <w:num w:numId="21" w16cid:durableId="398480195">
    <w:abstractNumId w:val="26"/>
  </w:num>
  <w:num w:numId="22" w16cid:durableId="874385868">
    <w:abstractNumId w:val="6"/>
  </w:num>
  <w:num w:numId="23" w16cid:durableId="1009795779">
    <w:abstractNumId w:val="17"/>
  </w:num>
  <w:num w:numId="24" w16cid:durableId="683017611">
    <w:abstractNumId w:val="28"/>
  </w:num>
  <w:num w:numId="25" w16cid:durableId="203255562">
    <w:abstractNumId w:val="40"/>
  </w:num>
  <w:num w:numId="26" w16cid:durableId="1875969754">
    <w:abstractNumId w:val="33"/>
  </w:num>
  <w:num w:numId="27" w16cid:durableId="120461507">
    <w:abstractNumId w:val="42"/>
  </w:num>
  <w:num w:numId="28" w16cid:durableId="2106416719">
    <w:abstractNumId w:val="8"/>
  </w:num>
  <w:num w:numId="29" w16cid:durableId="1325742237">
    <w:abstractNumId w:val="13"/>
  </w:num>
  <w:num w:numId="30" w16cid:durableId="392657506">
    <w:abstractNumId w:val="31"/>
  </w:num>
  <w:num w:numId="31" w16cid:durableId="955016870">
    <w:abstractNumId w:val="10"/>
  </w:num>
  <w:num w:numId="32" w16cid:durableId="838040209">
    <w:abstractNumId w:val="23"/>
  </w:num>
  <w:num w:numId="33" w16cid:durableId="1385523049">
    <w:abstractNumId w:val="29"/>
  </w:num>
  <w:num w:numId="34" w16cid:durableId="33043411">
    <w:abstractNumId w:val="44"/>
  </w:num>
  <w:num w:numId="35" w16cid:durableId="251158980">
    <w:abstractNumId w:val="38"/>
  </w:num>
  <w:num w:numId="36" w16cid:durableId="1977566281">
    <w:abstractNumId w:val="22"/>
  </w:num>
  <w:num w:numId="37" w16cid:durableId="1199274450">
    <w:abstractNumId w:val="24"/>
  </w:num>
  <w:num w:numId="38" w16cid:durableId="1231967175">
    <w:abstractNumId w:val="30"/>
  </w:num>
  <w:num w:numId="39" w16cid:durableId="1557282250">
    <w:abstractNumId w:val="7"/>
  </w:num>
  <w:num w:numId="40" w16cid:durableId="2073505051">
    <w:abstractNumId w:val="12"/>
  </w:num>
  <w:num w:numId="41" w16cid:durableId="1550456945">
    <w:abstractNumId w:val="34"/>
  </w:num>
  <w:num w:numId="42" w16cid:durableId="1382250109">
    <w:abstractNumId w:val="35"/>
  </w:num>
  <w:num w:numId="43" w16cid:durableId="1036009714">
    <w:abstractNumId w:val="41"/>
  </w:num>
  <w:num w:numId="44" w16cid:durableId="1899389668">
    <w:abstractNumId w:val="27"/>
  </w:num>
  <w:num w:numId="45" w16cid:durableId="42952241">
    <w:abstractNumId w:val="1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079B"/>
    <w:rsid w:val="0006063C"/>
    <w:rsid w:val="000E3366"/>
    <w:rsid w:val="0015074B"/>
    <w:rsid w:val="0022289C"/>
    <w:rsid w:val="00271A98"/>
    <w:rsid w:val="0029639D"/>
    <w:rsid w:val="002B14DF"/>
    <w:rsid w:val="002B7F13"/>
    <w:rsid w:val="00326F90"/>
    <w:rsid w:val="00354F65"/>
    <w:rsid w:val="003E6D77"/>
    <w:rsid w:val="0042615A"/>
    <w:rsid w:val="004E72F6"/>
    <w:rsid w:val="004F41BA"/>
    <w:rsid w:val="00524A37"/>
    <w:rsid w:val="005E6AEF"/>
    <w:rsid w:val="0060149A"/>
    <w:rsid w:val="006A635D"/>
    <w:rsid w:val="00717282"/>
    <w:rsid w:val="00717C45"/>
    <w:rsid w:val="007F4076"/>
    <w:rsid w:val="009942E7"/>
    <w:rsid w:val="009C5E1E"/>
    <w:rsid w:val="009F0122"/>
    <w:rsid w:val="00AA1D8D"/>
    <w:rsid w:val="00AB3F57"/>
    <w:rsid w:val="00B47730"/>
    <w:rsid w:val="00B57CB5"/>
    <w:rsid w:val="00B936AA"/>
    <w:rsid w:val="00BE64CF"/>
    <w:rsid w:val="00C8792F"/>
    <w:rsid w:val="00CB0664"/>
    <w:rsid w:val="00CF1B39"/>
    <w:rsid w:val="00E7584D"/>
    <w:rsid w:val="00E946B6"/>
    <w:rsid w:val="00EA66A3"/>
    <w:rsid w:val="00FB0330"/>
    <w:rsid w:val="00FC693F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0EF04D"/>
  <w14:defaultImageDpi w14:val="300"/>
  <w15:docId w15:val="{D3FD7AFF-C697-4C0F-AE05-81C1C070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b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sonormal0">
    <w:name w:val="msonormal"/>
    <w:basedOn w:val="Normal"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val="bs"/>
    </w:rPr>
  </w:style>
  <w:style w:type="paragraph" w:styleId="NormalWeb">
    <w:name w:val="Normal (Web)"/>
    <w:basedOn w:val="Normal"/>
    <w:uiPriority w:val="99"/>
    <w:unhideWhenUsed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val="bs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F0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 w:val="b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F0122"/>
    <w:rPr>
      <w:rFonts w:ascii="Courier New" w:eastAsia="Times New Roman" w:hAnsi="Courier New" w:cs="Courier New"/>
      <w:sz w:val="20"/>
      <w:szCs w:val="20"/>
      <w:lang w:val="bs" w:eastAsia="tr-TR"/>
    </w:rPr>
  </w:style>
  <w:style w:type="character" w:styleId="HTMLKodu">
    <w:name w:val="HTML Code"/>
    <w:basedOn w:val="VarsaylanParagrafYazTipi"/>
    <w:uiPriority w:val="99"/>
    <w:semiHidden/>
    <w:unhideWhenUsed/>
    <w:rsid w:val="009F0122"/>
    <w:rPr>
      <w:rFonts w:ascii="Courier New" w:eastAsia="Times New Roman" w:hAnsi="Courier New" w:cs="Courier New"/>
      <w:sz w:val="20"/>
      <w:szCs w:val="20"/>
    </w:rPr>
  </w:style>
  <w:style w:type="character" w:customStyle="1" w:styleId="hljs-variable">
    <w:name w:val="hljs-variable"/>
    <w:basedOn w:val="VarsaylanParagrafYazTipi"/>
    <w:rsid w:val="009F0122"/>
  </w:style>
  <w:style w:type="character" w:customStyle="1" w:styleId="hljs-builtin">
    <w:name w:val="hljs-built_in"/>
    <w:basedOn w:val="VarsaylanParagrafYazTipi"/>
    <w:rsid w:val="009F0122"/>
  </w:style>
  <w:style w:type="character" w:customStyle="1" w:styleId="hljs-operator">
    <w:name w:val="hljs-operator"/>
    <w:basedOn w:val="VarsaylanParagrafYazTipi"/>
    <w:rsid w:val="009F0122"/>
  </w:style>
  <w:style w:type="character" w:customStyle="1" w:styleId="hljs-number">
    <w:name w:val="hljs-number"/>
    <w:basedOn w:val="VarsaylanParagrafYazTipi"/>
    <w:rsid w:val="009F0122"/>
  </w:style>
  <w:style w:type="character" w:customStyle="1" w:styleId="align-middle">
    <w:name w:val="align-middle"/>
    <w:basedOn w:val="VarsaylanParagrafYazTipi"/>
    <w:rsid w:val="009F0122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9F012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 w:val="bs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9F0122"/>
    <w:rPr>
      <w:rFonts w:ascii="Arial" w:eastAsia="Times New Roman" w:hAnsi="Arial" w:cs="Arial"/>
      <w:vanish/>
      <w:sz w:val="16"/>
      <w:szCs w:val="16"/>
      <w:lang w:val="bs" w:eastAsia="tr-TR"/>
    </w:rPr>
  </w:style>
  <w:style w:type="paragraph" w:customStyle="1" w:styleId="placeholder">
    <w:name w:val="placeholder"/>
    <w:basedOn w:val="Normal"/>
    <w:rsid w:val="009F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 w:val="bs"/>
    </w:rPr>
  </w:style>
  <w:style w:type="character" w:customStyle="1" w:styleId="flex">
    <w:name w:val="flex"/>
    <w:basedOn w:val="VarsaylanParagrafYazTipi"/>
    <w:rsid w:val="009F0122"/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9F012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 w:val="bs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9F0122"/>
    <w:rPr>
      <w:rFonts w:ascii="Arial" w:eastAsia="Times New Roman" w:hAnsi="Arial" w:cs="Arial"/>
      <w:vanish/>
      <w:sz w:val="16"/>
      <w:szCs w:val="16"/>
      <w:lang w:val="bs" w:eastAsia="tr-TR"/>
    </w:rPr>
  </w:style>
  <w:style w:type="table" w:styleId="KlavuzTablo1Ak-Vurgu1">
    <w:name w:val="Grid Table 1 Light Accent 1"/>
    <w:basedOn w:val="NormalTablo"/>
    <w:uiPriority w:val="46"/>
    <w:rsid w:val="009F012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B936AA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6-Renkli-Vurgu5">
    <w:name w:val="Grid Table 6 Colorful Accent 5"/>
    <w:basedOn w:val="NormalTablo"/>
    <w:uiPriority w:val="51"/>
    <w:rsid w:val="00B57CB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avuzTablo2-Vurgu1">
    <w:name w:val="Grid Table 2 Accent 1"/>
    <w:basedOn w:val="NormalTablo"/>
    <w:uiPriority w:val="47"/>
    <w:rsid w:val="00B57CB5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avuzTablo7Renkli-Vurgu3">
    <w:name w:val="Grid Table 7 Colorful Accent 3"/>
    <w:basedOn w:val="NormalTablo"/>
    <w:uiPriority w:val="52"/>
    <w:rsid w:val="00B57C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styleId="T2">
    <w:name w:val="toc 2"/>
    <w:basedOn w:val="Normal"/>
    <w:next w:val="Normal"/>
    <w:autoRedefine/>
    <w:uiPriority w:val="39"/>
    <w:unhideWhenUsed/>
    <w:rsid w:val="00CF1B39"/>
    <w:pPr>
      <w:spacing w:after="100" w:line="259" w:lineRule="auto"/>
      <w:ind w:left="220"/>
    </w:pPr>
    <w:rPr>
      <w:rFonts w:cs="Times New Roman"/>
      <w:lang w:eastAsia="tr-TR" w:val="bs"/>
    </w:rPr>
  </w:style>
  <w:style w:type="paragraph" w:styleId="T1">
    <w:name w:val="toc 1"/>
    <w:basedOn w:val="Normal"/>
    <w:next w:val="Normal"/>
    <w:autoRedefine/>
    <w:uiPriority w:val="39"/>
    <w:unhideWhenUsed/>
    <w:rsid w:val="00CF1B39"/>
    <w:pPr>
      <w:spacing w:after="100" w:line="259" w:lineRule="auto"/>
    </w:pPr>
    <w:rPr>
      <w:rFonts w:cs="Times New Roman"/>
      <w:lang w:eastAsia="tr-TR" w:val="bs"/>
    </w:rPr>
  </w:style>
  <w:style w:type="paragraph" w:styleId="T3">
    <w:name w:val="toc 3"/>
    <w:basedOn w:val="Normal"/>
    <w:next w:val="Normal"/>
    <w:autoRedefine/>
    <w:uiPriority w:val="39"/>
    <w:unhideWhenUsed/>
    <w:rsid w:val="00CF1B39"/>
    <w:pPr>
      <w:spacing w:after="100" w:line="259" w:lineRule="auto"/>
      <w:ind w:left="440"/>
    </w:pPr>
    <w:rPr>
      <w:rFonts w:cs="Times New Roman"/>
      <w:lang w:eastAsia="tr-TR" w:val="bs"/>
    </w:rPr>
  </w:style>
  <w:style w:type="character" w:styleId="Kpr">
    <w:name w:val="Hyperlink"/>
    <w:basedOn w:val="VarsaylanParagrafYazTipi"/>
    <w:uiPriority w:val="99"/>
    <w:unhideWhenUsed/>
    <w:rsid w:val="00CF1B39"/>
    <w:rPr>
      <w:color w:val="0000FF" w:themeColor="hyperlink"/>
      <w:u w:val="single"/>
    </w:rPr>
  </w:style>
  <w:style w:type="table" w:styleId="KlavuzuTablo4-Vurgu5">
    <w:name w:val="Grid Table 4 Accent 5"/>
    <w:basedOn w:val="NormalTablo"/>
    <w:uiPriority w:val="49"/>
    <w:rsid w:val="003E6D7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7134</Words>
  <Characters>43166</Characters>
  <Application>Microsoft Office Word</Application>
  <DocSecurity>0</DocSecurity>
  <Lines>1541</Lines>
  <Paragraphs>1226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49074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Office</cp:lastModifiedBy>
  <cp:revision>20</cp:revision>
  <dcterms:created xsi:type="dcterms:W3CDTF">2013-12-23T23:15:00Z</dcterms:created>
  <dcterms:modified xsi:type="dcterms:W3CDTF">2026-04-11T18:58:00Z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0be1402a-540f-4d00-9e51-368ae7c59f32</vt:lpwstr>
  </property>
</Properties>
</file>